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269BE" w14:textId="77777777" w:rsidR="009C0480" w:rsidRPr="0002207C" w:rsidRDefault="009C0480" w:rsidP="009C0480">
      <w:pPr>
        <w:pStyle w:val="3"/>
        <w:spacing w:after="0" w:line="460" w:lineRule="exact"/>
        <w:ind w:leftChars="0" w:left="0"/>
        <w:jc w:val="both"/>
        <w:rPr>
          <w:rFonts w:ascii="標楷體" w:eastAsia="標楷體" w:hAnsi="標楷體"/>
          <w:sz w:val="28"/>
          <w:szCs w:val="28"/>
        </w:rPr>
      </w:pPr>
    </w:p>
    <w:p w14:paraId="5DFF72EA" w14:textId="77777777" w:rsidR="009C0480" w:rsidRPr="0002207C" w:rsidRDefault="009C0480" w:rsidP="009C0480">
      <w:pPr>
        <w:pStyle w:val="3"/>
        <w:spacing w:after="0" w:line="460" w:lineRule="exact"/>
        <w:ind w:leftChars="0" w:left="0"/>
        <w:jc w:val="center"/>
        <w:rPr>
          <w:rFonts w:ascii="標楷體" w:eastAsia="標楷體" w:hAnsi="標楷體"/>
          <w:b/>
          <w:sz w:val="40"/>
          <w:szCs w:val="40"/>
        </w:rPr>
      </w:pPr>
      <w:r w:rsidRPr="0002207C">
        <w:rPr>
          <w:rFonts w:ascii="標楷體" w:eastAsia="標楷體" w:hAnsi="標楷體" w:hint="eastAsia"/>
          <w:b/>
          <w:sz w:val="40"/>
          <w:szCs w:val="40"/>
        </w:rPr>
        <w:t>衛生福利部南區兒童之家</w:t>
      </w:r>
    </w:p>
    <w:p w14:paraId="2BE8737E" w14:textId="2D903969" w:rsidR="009C0480" w:rsidRPr="0002207C" w:rsidRDefault="009C0480" w:rsidP="009C0480">
      <w:pPr>
        <w:pStyle w:val="3"/>
        <w:spacing w:after="0" w:line="460" w:lineRule="exact"/>
        <w:ind w:leftChars="0" w:left="0"/>
        <w:jc w:val="center"/>
        <w:rPr>
          <w:rFonts w:ascii="標楷體" w:eastAsia="標楷體" w:hAnsi="標楷體"/>
          <w:b/>
          <w:sz w:val="40"/>
          <w:szCs w:val="40"/>
        </w:rPr>
      </w:pPr>
      <w:r w:rsidRPr="0002207C">
        <w:rPr>
          <w:rFonts w:ascii="標楷體" w:eastAsia="標楷體" w:hAnsi="標楷體" w:hint="eastAsia"/>
          <w:b/>
          <w:sz w:val="40"/>
          <w:szCs w:val="40"/>
        </w:rPr>
        <w:t>性騷擾防治及</w:t>
      </w:r>
      <w:r w:rsidR="003F5FD0">
        <w:rPr>
          <w:rFonts w:ascii="標楷體" w:eastAsia="標楷體" w:hAnsi="標楷體" w:hint="eastAsia"/>
          <w:b/>
          <w:sz w:val="40"/>
          <w:szCs w:val="40"/>
        </w:rPr>
        <w:t>申訴</w:t>
      </w:r>
      <w:r w:rsidR="00F62577">
        <w:rPr>
          <w:rFonts w:ascii="標楷體" w:eastAsia="標楷體" w:hAnsi="標楷體" w:hint="eastAsia"/>
          <w:b/>
          <w:sz w:val="40"/>
          <w:szCs w:val="40"/>
        </w:rPr>
        <w:t>案件</w:t>
      </w:r>
      <w:r w:rsidRPr="0002207C">
        <w:rPr>
          <w:rFonts w:ascii="標楷體" w:eastAsia="標楷體" w:hAnsi="標楷體" w:hint="eastAsia"/>
          <w:b/>
          <w:sz w:val="40"/>
          <w:szCs w:val="40"/>
        </w:rPr>
        <w:t>處理要點</w:t>
      </w:r>
    </w:p>
    <w:p w14:paraId="0FA3859D" w14:textId="77777777" w:rsidR="009C0480" w:rsidRPr="0002207C" w:rsidRDefault="009C0480" w:rsidP="00070C81">
      <w:pPr>
        <w:pStyle w:val="3"/>
        <w:snapToGrid w:val="0"/>
        <w:spacing w:after="0" w:line="240" w:lineRule="atLeast"/>
        <w:ind w:leftChars="0" w:left="0"/>
        <w:jc w:val="right"/>
        <w:rPr>
          <w:rFonts w:ascii="標楷體" w:eastAsia="標楷體" w:hAnsi="標楷體"/>
          <w:b/>
          <w:sz w:val="20"/>
          <w:szCs w:val="20"/>
        </w:rPr>
      </w:pPr>
      <w:smartTag w:uri="urn:schemas-microsoft-com:office:smarttags" w:element="chsdate">
        <w:smartTagPr>
          <w:attr w:name="Year" w:val="2013"/>
          <w:attr w:name="Month" w:val="9"/>
          <w:attr w:name="Day" w:val="16"/>
          <w:attr w:name="IsLunarDate" w:val="False"/>
          <w:attr w:name="IsROCDate" w:val="True"/>
        </w:smartTagPr>
        <w:r w:rsidRPr="0002207C">
          <w:rPr>
            <w:rFonts w:ascii="標楷體" w:eastAsia="標楷體" w:hAnsi="標楷體" w:hint="eastAsia"/>
            <w:b/>
            <w:sz w:val="20"/>
            <w:szCs w:val="20"/>
          </w:rPr>
          <w:t>中華民國102年9月16日</w:t>
        </w:r>
      </w:smartTag>
      <w:proofErr w:type="gramStart"/>
      <w:r w:rsidRPr="0002207C">
        <w:rPr>
          <w:rFonts w:ascii="標楷體" w:eastAsia="標楷體" w:hAnsi="標楷體" w:hint="eastAsia"/>
          <w:b/>
          <w:sz w:val="20"/>
          <w:szCs w:val="20"/>
        </w:rPr>
        <w:t>南兒人</w:t>
      </w:r>
      <w:proofErr w:type="gramEnd"/>
      <w:r w:rsidRPr="0002207C">
        <w:rPr>
          <w:rFonts w:ascii="標楷體" w:eastAsia="標楷體" w:hAnsi="標楷體" w:hint="eastAsia"/>
          <w:b/>
          <w:sz w:val="20"/>
          <w:szCs w:val="20"/>
        </w:rPr>
        <w:t>字</w:t>
      </w:r>
      <w:proofErr w:type="gramStart"/>
      <w:r w:rsidRPr="0002207C">
        <w:rPr>
          <w:rFonts w:ascii="標楷體" w:eastAsia="標楷體" w:hAnsi="標楷體" w:hint="eastAsia"/>
          <w:b/>
          <w:sz w:val="20"/>
          <w:szCs w:val="20"/>
        </w:rPr>
        <w:t>第1020007297號函訂定</w:t>
      </w:r>
      <w:proofErr w:type="gramEnd"/>
      <w:r w:rsidRPr="0002207C">
        <w:rPr>
          <w:rFonts w:ascii="標楷體" w:eastAsia="標楷體" w:hAnsi="標楷體" w:hint="eastAsia"/>
          <w:b/>
          <w:sz w:val="20"/>
          <w:szCs w:val="20"/>
        </w:rPr>
        <w:t>並自102年7月23日生效</w:t>
      </w:r>
    </w:p>
    <w:p w14:paraId="0F498D8A" w14:textId="0AA41CC3" w:rsidR="009C0480" w:rsidRPr="0002207C" w:rsidRDefault="00FC57C3" w:rsidP="00FC57C3">
      <w:pPr>
        <w:pStyle w:val="3"/>
        <w:snapToGrid w:val="0"/>
        <w:spacing w:after="0" w:line="240" w:lineRule="atLeast"/>
        <w:ind w:leftChars="0" w:left="0" w:right="400"/>
        <w:jc w:val="both"/>
        <w:rPr>
          <w:rFonts w:ascii="標楷體" w:eastAsia="標楷體" w:hAnsi="標楷體"/>
          <w:b/>
          <w:sz w:val="20"/>
          <w:szCs w:val="20"/>
        </w:rPr>
      </w:pPr>
      <w:r>
        <w:rPr>
          <w:rFonts w:ascii="標楷體" w:eastAsia="標楷體" w:hAnsi="標楷體" w:hint="eastAsia"/>
          <w:b/>
          <w:sz w:val="20"/>
          <w:szCs w:val="20"/>
        </w:rPr>
        <w:t xml:space="preserve">                                                             </w:t>
      </w:r>
      <w:r w:rsidR="009C0480" w:rsidRPr="0002207C">
        <w:rPr>
          <w:rFonts w:ascii="標楷體" w:eastAsia="標楷體" w:hAnsi="標楷體" w:hint="eastAsia"/>
          <w:b/>
          <w:sz w:val="20"/>
          <w:szCs w:val="20"/>
        </w:rPr>
        <w:t>中華民國103年10月20日修</w:t>
      </w:r>
      <w:r w:rsidR="001D5FE0" w:rsidRPr="0002207C">
        <w:rPr>
          <w:rFonts w:ascii="標楷體" w:eastAsia="標楷體" w:hAnsi="標楷體" w:hint="eastAsia"/>
          <w:b/>
          <w:sz w:val="20"/>
          <w:szCs w:val="20"/>
        </w:rPr>
        <w:t>訂</w:t>
      </w:r>
    </w:p>
    <w:p w14:paraId="13C78EC6" w14:textId="5D6949D4" w:rsidR="001D5FE0" w:rsidRPr="0002207C" w:rsidRDefault="00FC57C3" w:rsidP="00FC57C3">
      <w:pPr>
        <w:pStyle w:val="3"/>
        <w:snapToGrid w:val="0"/>
        <w:spacing w:after="0" w:line="240" w:lineRule="atLeast"/>
        <w:ind w:leftChars="0" w:left="0" w:right="200"/>
        <w:jc w:val="both"/>
        <w:rPr>
          <w:rFonts w:ascii="標楷體" w:eastAsia="標楷體" w:hAnsi="標楷體"/>
          <w:b/>
          <w:sz w:val="20"/>
          <w:szCs w:val="20"/>
        </w:rPr>
      </w:pPr>
      <w:r>
        <w:rPr>
          <w:rFonts w:ascii="標楷體" w:eastAsia="標楷體" w:hAnsi="標楷體" w:hint="eastAsia"/>
          <w:b/>
          <w:sz w:val="20"/>
          <w:szCs w:val="20"/>
        </w:rPr>
        <w:t xml:space="preserve">                                                             </w:t>
      </w:r>
      <w:r w:rsidR="001D5FE0" w:rsidRPr="0002207C">
        <w:rPr>
          <w:rFonts w:ascii="標楷體" w:eastAsia="標楷體" w:hAnsi="標楷體" w:hint="eastAsia"/>
          <w:b/>
          <w:sz w:val="20"/>
          <w:szCs w:val="20"/>
        </w:rPr>
        <w:t>中華民國109年12月9日修訂</w:t>
      </w:r>
    </w:p>
    <w:p w14:paraId="69BCF8C6" w14:textId="1A59950A" w:rsidR="005C06D8" w:rsidRDefault="00FC57C3" w:rsidP="00FC57C3">
      <w:pPr>
        <w:pStyle w:val="3"/>
        <w:snapToGrid w:val="0"/>
        <w:spacing w:after="0" w:line="240" w:lineRule="atLeast"/>
        <w:ind w:leftChars="0" w:left="0" w:right="600"/>
        <w:jc w:val="both"/>
        <w:rPr>
          <w:rFonts w:ascii="標楷體" w:eastAsia="標楷體" w:hAnsi="標楷體"/>
          <w:b/>
          <w:sz w:val="20"/>
          <w:szCs w:val="20"/>
        </w:rPr>
      </w:pPr>
      <w:r>
        <w:rPr>
          <w:rFonts w:ascii="標楷體" w:eastAsia="標楷體" w:hAnsi="標楷體" w:hint="eastAsia"/>
          <w:b/>
          <w:sz w:val="20"/>
          <w:szCs w:val="20"/>
        </w:rPr>
        <w:t xml:space="preserve">                                                             </w:t>
      </w:r>
      <w:r w:rsidR="005C06D8" w:rsidRPr="0002207C">
        <w:rPr>
          <w:rFonts w:ascii="標楷體" w:eastAsia="標楷體" w:hAnsi="標楷體" w:hint="eastAsia"/>
          <w:b/>
          <w:sz w:val="20"/>
          <w:szCs w:val="20"/>
        </w:rPr>
        <w:t>中華民國110年12月8日修訂</w:t>
      </w:r>
    </w:p>
    <w:p w14:paraId="2EDBAECF" w14:textId="2A3CF718" w:rsidR="00FC57C3" w:rsidRDefault="00FC57C3" w:rsidP="00FC57C3">
      <w:pPr>
        <w:pStyle w:val="3"/>
        <w:snapToGrid w:val="0"/>
        <w:spacing w:after="0" w:line="240" w:lineRule="atLeast"/>
        <w:ind w:leftChars="0" w:left="0" w:right="600"/>
        <w:jc w:val="both"/>
        <w:rPr>
          <w:rFonts w:ascii="標楷體" w:eastAsia="標楷體" w:hAnsi="標楷體"/>
          <w:b/>
          <w:sz w:val="20"/>
          <w:szCs w:val="20"/>
        </w:rPr>
      </w:pPr>
      <w:r>
        <w:rPr>
          <w:rFonts w:ascii="標楷體" w:eastAsia="標楷體" w:hAnsi="標楷體" w:hint="eastAsia"/>
          <w:b/>
          <w:sz w:val="20"/>
          <w:szCs w:val="20"/>
        </w:rPr>
        <w:t xml:space="preserve">                                                             </w:t>
      </w:r>
      <w:r w:rsidRPr="0002207C">
        <w:rPr>
          <w:rFonts w:ascii="標楷體" w:eastAsia="標楷體" w:hAnsi="標楷體" w:hint="eastAsia"/>
          <w:b/>
          <w:sz w:val="20"/>
          <w:szCs w:val="20"/>
        </w:rPr>
        <w:t>中華民國11</w:t>
      </w:r>
      <w:r>
        <w:rPr>
          <w:rFonts w:ascii="標楷體" w:eastAsia="標楷體" w:hAnsi="標楷體" w:hint="eastAsia"/>
          <w:b/>
          <w:sz w:val="20"/>
          <w:szCs w:val="20"/>
        </w:rPr>
        <w:t>2</w:t>
      </w:r>
      <w:r w:rsidRPr="0002207C">
        <w:rPr>
          <w:rFonts w:ascii="標楷體" w:eastAsia="標楷體" w:hAnsi="標楷體" w:hint="eastAsia"/>
          <w:b/>
          <w:sz w:val="20"/>
          <w:szCs w:val="20"/>
        </w:rPr>
        <w:t>年</w:t>
      </w:r>
      <w:r>
        <w:rPr>
          <w:rFonts w:ascii="標楷體" w:eastAsia="標楷體" w:hAnsi="標楷體" w:hint="eastAsia"/>
          <w:b/>
          <w:sz w:val="20"/>
          <w:szCs w:val="20"/>
        </w:rPr>
        <w:t>3</w:t>
      </w:r>
      <w:r w:rsidRPr="0002207C">
        <w:rPr>
          <w:rFonts w:ascii="標楷體" w:eastAsia="標楷體" w:hAnsi="標楷體" w:hint="eastAsia"/>
          <w:b/>
          <w:sz w:val="20"/>
          <w:szCs w:val="20"/>
        </w:rPr>
        <w:t>月</w:t>
      </w:r>
      <w:r>
        <w:rPr>
          <w:rFonts w:ascii="標楷體" w:eastAsia="標楷體" w:hAnsi="標楷體" w:hint="eastAsia"/>
          <w:b/>
          <w:sz w:val="20"/>
          <w:szCs w:val="20"/>
        </w:rPr>
        <w:t>23</w:t>
      </w:r>
      <w:r w:rsidRPr="0002207C">
        <w:rPr>
          <w:rFonts w:ascii="標楷體" w:eastAsia="標楷體" w:hAnsi="標楷體" w:hint="eastAsia"/>
          <w:b/>
          <w:sz w:val="20"/>
          <w:szCs w:val="20"/>
        </w:rPr>
        <w:t>日修訂</w:t>
      </w:r>
    </w:p>
    <w:p w14:paraId="35339C9C" w14:textId="5A4996BD" w:rsidR="00F62577" w:rsidRPr="00F62577" w:rsidRDefault="00F62577" w:rsidP="00F62577">
      <w:pPr>
        <w:pStyle w:val="3"/>
        <w:snapToGrid w:val="0"/>
        <w:spacing w:after="0" w:line="240" w:lineRule="atLeast"/>
        <w:ind w:leftChars="0" w:left="0" w:right="600"/>
        <w:jc w:val="right"/>
        <w:rPr>
          <w:rFonts w:ascii="標楷體" w:eastAsia="標楷體" w:hAnsi="標楷體"/>
          <w:b/>
          <w:sz w:val="20"/>
          <w:szCs w:val="20"/>
        </w:rPr>
      </w:pPr>
      <w:r w:rsidRPr="0002207C">
        <w:rPr>
          <w:rFonts w:ascii="標楷體" w:eastAsia="標楷體" w:hAnsi="標楷體" w:hint="eastAsia"/>
          <w:b/>
          <w:sz w:val="20"/>
          <w:szCs w:val="20"/>
        </w:rPr>
        <w:t>中華民國11</w:t>
      </w:r>
      <w:r>
        <w:rPr>
          <w:rFonts w:ascii="標楷體" w:eastAsia="標楷體" w:hAnsi="標楷體" w:hint="eastAsia"/>
          <w:b/>
          <w:sz w:val="20"/>
          <w:szCs w:val="20"/>
        </w:rPr>
        <w:t>3</w:t>
      </w:r>
      <w:r w:rsidRPr="0002207C">
        <w:rPr>
          <w:rFonts w:ascii="標楷體" w:eastAsia="標楷體" w:hAnsi="標楷體" w:hint="eastAsia"/>
          <w:b/>
          <w:sz w:val="20"/>
          <w:szCs w:val="20"/>
        </w:rPr>
        <w:t>年</w:t>
      </w:r>
      <w:r>
        <w:rPr>
          <w:rFonts w:ascii="標楷體" w:eastAsia="標楷體" w:hAnsi="標楷體" w:hint="eastAsia"/>
          <w:b/>
          <w:sz w:val="20"/>
          <w:szCs w:val="20"/>
        </w:rPr>
        <w:t>5</w:t>
      </w:r>
      <w:r w:rsidRPr="0002207C">
        <w:rPr>
          <w:rFonts w:ascii="標楷體" w:eastAsia="標楷體" w:hAnsi="標楷體" w:hint="eastAsia"/>
          <w:b/>
          <w:sz w:val="20"/>
          <w:szCs w:val="20"/>
        </w:rPr>
        <w:t>月</w:t>
      </w:r>
      <w:r>
        <w:rPr>
          <w:rFonts w:ascii="標楷體" w:eastAsia="標楷體" w:hAnsi="標楷體" w:hint="eastAsia"/>
          <w:b/>
          <w:sz w:val="20"/>
          <w:szCs w:val="20"/>
        </w:rPr>
        <w:t>24</w:t>
      </w:r>
      <w:r w:rsidRPr="0002207C">
        <w:rPr>
          <w:rFonts w:ascii="標楷體" w:eastAsia="標楷體" w:hAnsi="標楷體" w:hint="eastAsia"/>
          <w:b/>
          <w:sz w:val="20"/>
          <w:szCs w:val="20"/>
        </w:rPr>
        <w:t>日修訂</w:t>
      </w:r>
    </w:p>
    <w:p w14:paraId="11A0C2A3" w14:textId="06B9E96A" w:rsidR="009C0480" w:rsidRPr="0002207C" w:rsidRDefault="009C0480" w:rsidP="009C0480">
      <w:pPr>
        <w:spacing w:line="480" w:lineRule="exact"/>
        <w:ind w:left="560" w:hangingChars="200" w:hanging="560"/>
        <w:jc w:val="both"/>
        <w:rPr>
          <w:rFonts w:ascii="標楷體" w:eastAsia="標楷體" w:hAnsi="標楷體"/>
          <w:sz w:val="28"/>
          <w:szCs w:val="28"/>
        </w:rPr>
      </w:pPr>
      <w:r w:rsidRPr="0002207C">
        <w:rPr>
          <w:rFonts w:ascii="標楷體" w:eastAsia="標楷體" w:hAnsi="標楷體" w:hint="eastAsia"/>
          <w:sz w:val="28"/>
          <w:szCs w:val="28"/>
        </w:rPr>
        <w:t>一、衛生福利部南區兒童之家（以下簡稱本家）</w:t>
      </w:r>
      <w:r w:rsidR="005A0976">
        <w:rPr>
          <w:rFonts w:ascii="標楷體" w:eastAsia="標楷體" w:hAnsi="標楷體"/>
        </w:rPr>
        <w:t>為</w:t>
      </w:r>
      <w:r w:rsidR="005A0976" w:rsidRPr="005A0976">
        <w:rPr>
          <w:rFonts w:ascii="標楷體" w:eastAsia="標楷體" w:hAnsi="標楷體"/>
          <w:sz w:val="28"/>
          <w:szCs w:val="28"/>
        </w:rPr>
        <w:t>維護職場性別工作權平等及提供員工與受服務對象免</w:t>
      </w:r>
      <w:r w:rsidR="003B7A41">
        <w:rPr>
          <w:rFonts w:ascii="標楷體" w:eastAsia="標楷體" w:hAnsi="標楷體" w:hint="eastAsia"/>
          <w:sz w:val="28"/>
          <w:szCs w:val="28"/>
        </w:rPr>
        <w:t>於</w:t>
      </w:r>
      <w:r w:rsidR="005A0976" w:rsidRPr="005A0976">
        <w:rPr>
          <w:rFonts w:ascii="標楷體" w:eastAsia="標楷體" w:hAnsi="標楷體"/>
          <w:sz w:val="28"/>
          <w:szCs w:val="28"/>
        </w:rPr>
        <w:t>性騷擾之工作及服務環境、防治性騷擾事件發生、建立性騷擾事件申訴管道、維護當事人權益，依「性別工作平等法」、「工作場所性騷擾防治措施準則」、「性騷擾防治法」、「性騷擾防治準則」，訂定本</w:t>
      </w:r>
      <w:r w:rsidR="005A0976">
        <w:rPr>
          <w:rFonts w:ascii="標楷體" w:eastAsia="標楷體" w:hAnsi="標楷體" w:hint="eastAsia"/>
          <w:sz w:val="28"/>
          <w:szCs w:val="28"/>
        </w:rPr>
        <w:t>要點</w:t>
      </w:r>
      <w:r w:rsidR="005A0976" w:rsidRPr="005A0976">
        <w:rPr>
          <w:rFonts w:ascii="標楷體" w:eastAsia="標楷體" w:hAnsi="標楷體"/>
          <w:sz w:val="28"/>
          <w:szCs w:val="28"/>
        </w:rPr>
        <w:t>，並公開揭示。</w:t>
      </w:r>
    </w:p>
    <w:p w14:paraId="5F57A09C" w14:textId="03CD9182" w:rsidR="009C0480" w:rsidRPr="0002207C" w:rsidRDefault="009C0480" w:rsidP="009C0480">
      <w:pPr>
        <w:spacing w:line="480" w:lineRule="exact"/>
        <w:ind w:left="560" w:hangingChars="200" w:hanging="560"/>
        <w:rPr>
          <w:rFonts w:ascii="標楷體" w:eastAsia="標楷體" w:hAnsi="標楷體"/>
          <w:sz w:val="28"/>
          <w:szCs w:val="28"/>
        </w:rPr>
      </w:pPr>
      <w:r w:rsidRPr="0002207C">
        <w:rPr>
          <w:rFonts w:ascii="標楷體" w:eastAsia="標楷體" w:hAnsi="標楷體" w:hint="eastAsia"/>
          <w:sz w:val="28"/>
          <w:szCs w:val="28"/>
        </w:rPr>
        <w:t>二、本家有關性騷擾事件防治及</w:t>
      </w:r>
      <w:r w:rsidR="008B1AA3" w:rsidRPr="0002207C">
        <w:rPr>
          <w:rFonts w:ascii="標楷體" w:eastAsia="標楷體" w:hAnsi="標楷體" w:hint="eastAsia"/>
          <w:sz w:val="28"/>
          <w:szCs w:val="28"/>
        </w:rPr>
        <w:t>申訴</w:t>
      </w:r>
      <w:r w:rsidR="00F62577">
        <w:rPr>
          <w:rFonts w:ascii="標楷體" w:eastAsia="標楷體" w:hAnsi="標楷體" w:hint="eastAsia"/>
          <w:sz w:val="28"/>
          <w:szCs w:val="28"/>
        </w:rPr>
        <w:t>案件</w:t>
      </w:r>
      <w:r w:rsidRPr="0002207C">
        <w:rPr>
          <w:rFonts w:ascii="標楷體" w:eastAsia="標楷體" w:hAnsi="標楷體" w:hint="eastAsia"/>
          <w:sz w:val="28"/>
          <w:szCs w:val="28"/>
        </w:rPr>
        <w:t>之處理，除法令另有規定外，依本要點規定辦理。</w:t>
      </w:r>
    </w:p>
    <w:p w14:paraId="3FB95FC2" w14:textId="71CBFF94" w:rsidR="009C0480" w:rsidRDefault="009C0480" w:rsidP="009C0480">
      <w:pPr>
        <w:pStyle w:val="3"/>
        <w:spacing w:after="0" w:line="480" w:lineRule="exact"/>
        <w:ind w:leftChars="0" w:left="599" w:hangingChars="214" w:hanging="599"/>
        <w:rPr>
          <w:rFonts w:ascii="標楷體" w:eastAsia="標楷體" w:hAnsi="標楷體"/>
          <w:sz w:val="28"/>
          <w:szCs w:val="28"/>
        </w:rPr>
      </w:pPr>
      <w:r w:rsidRPr="0002207C">
        <w:rPr>
          <w:rFonts w:ascii="標楷體" w:eastAsia="標楷體" w:hAnsi="標楷體" w:hint="eastAsia"/>
          <w:sz w:val="28"/>
          <w:szCs w:val="28"/>
        </w:rPr>
        <w:t>三、本要點適用於</w:t>
      </w:r>
      <w:r w:rsidR="00F25A59" w:rsidRPr="00F25A59">
        <w:rPr>
          <w:rFonts w:ascii="標楷體" w:eastAsia="標楷體" w:hAnsi="標楷體"/>
          <w:sz w:val="28"/>
          <w:szCs w:val="28"/>
        </w:rPr>
        <w:t>各級主管對其所屬員工、員工相互間或員工與受服務</w:t>
      </w:r>
      <w:proofErr w:type="gramStart"/>
      <w:r w:rsidR="00F25A59" w:rsidRPr="00F25A59">
        <w:rPr>
          <w:rFonts w:ascii="標楷體" w:eastAsia="標楷體" w:hAnsi="標楷體"/>
          <w:sz w:val="28"/>
          <w:szCs w:val="28"/>
        </w:rPr>
        <w:t>對象間</w:t>
      </w:r>
      <w:r w:rsidR="002C6EF0">
        <w:rPr>
          <w:rFonts w:ascii="標楷體" w:eastAsia="標楷體" w:hAnsi="標楷體" w:hint="eastAsia"/>
          <w:sz w:val="28"/>
          <w:szCs w:val="28"/>
        </w:rPr>
        <w:t>及</w:t>
      </w:r>
      <w:r w:rsidR="00F25A59" w:rsidRPr="00F25A59">
        <w:rPr>
          <w:rFonts w:ascii="標楷體" w:eastAsia="標楷體" w:hAnsi="標楷體"/>
          <w:sz w:val="28"/>
          <w:szCs w:val="28"/>
        </w:rPr>
        <w:t>員工</w:t>
      </w:r>
      <w:proofErr w:type="gramEnd"/>
      <w:r w:rsidR="00F25A59" w:rsidRPr="00F25A59">
        <w:rPr>
          <w:rFonts w:ascii="標楷體" w:eastAsia="標楷體" w:hAnsi="標楷體"/>
          <w:sz w:val="28"/>
          <w:szCs w:val="28"/>
        </w:rPr>
        <w:t>遭任何人申訴之性騷擾事件。性騷擾之行為人如非本機構員工，本機構依法提供受害人行使權利之協助。</w:t>
      </w:r>
    </w:p>
    <w:p w14:paraId="713B577C" w14:textId="10F4D3A9" w:rsidR="00020952" w:rsidRPr="00020952" w:rsidRDefault="00020952" w:rsidP="00020952">
      <w:pPr>
        <w:pStyle w:val="Default"/>
        <w:spacing w:line="480" w:lineRule="exact"/>
        <w:ind w:leftChars="236" w:left="566" w:firstLine="1"/>
        <w:rPr>
          <w:rFonts w:hAnsi="標楷體"/>
          <w:color w:val="auto"/>
          <w:sz w:val="28"/>
          <w:szCs w:val="28"/>
        </w:rPr>
      </w:pPr>
      <w:r w:rsidRPr="00020952">
        <w:rPr>
          <w:rFonts w:hAnsi="標楷體" w:hint="eastAsia"/>
          <w:color w:val="auto"/>
          <w:sz w:val="28"/>
          <w:szCs w:val="28"/>
        </w:rPr>
        <w:t>本家首長涉及性別工作平等法之性騷擾事件，申訴人應向衛生福利部提出申訴，其處理程序依衛生福利部性騷擾防治措施及申訴案件處理要點規定辦理；</w:t>
      </w:r>
      <w:r w:rsidRPr="00020952">
        <w:rPr>
          <w:sz w:val="28"/>
          <w:szCs w:val="28"/>
        </w:rPr>
        <w:t>涉及性</w:t>
      </w:r>
      <w:proofErr w:type="gramStart"/>
      <w:r w:rsidRPr="00020952">
        <w:rPr>
          <w:sz w:val="28"/>
          <w:szCs w:val="28"/>
        </w:rPr>
        <w:t>騷</w:t>
      </w:r>
      <w:proofErr w:type="gramEnd"/>
      <w:r w:rsidRPr="00020952">
        <w:rPr>
          <w:sz w:val="28"/>
          <w:szCs w:val="28"/>
        </w:rPr>
        <w:t>法之性騷擾事件，應向</w:t>
      </w:r>
      <w:r w:rsidRPr="00020952">
        <w:rPr>
          <w:rFonts w:hint="eastAsia"/>
          <w:sz w:val="28"/>
          <w:szCs w:val="28"/>
        </w:rPr>
        <w:t>高雄市政府</w:t>
      </w:r>
      <w:r w:rsidRPr="00020952">
        <w:rPr>
          <w:sz w:val="28"/>
          <w:szCs w:val="28"/>
        </w:rPr>
        <w:t>申訴</w:t>
      </w:r>
      <w:r w:rsidRPr="00020952">
        <w:rPr>
          <w:rFonts w:hAnsi="標楷體" w:hint="eastAsia"/>
          <w:color w:val="auto"/>
          <w:sz w:val="28"/>
          <w:szCs w:val="28"/>
        </w:rPr>
        <w:t>。</w:t>
      </w:r>
    </w:p>
    <w:p w14:paraId="0E6E6E4A" w14:textId="467E86EE" w:rsidR="007E425A" w:rsidRPr="00F25A59" w:rsidRDefault="009C0480" w:rsidP="00F25A59">
      <w:pPr>
        <w:spacing w:line="460" w:lineRule="exact"/>
        <w:jc w:val="both"/>
        <w:rPr>
          <w:rFonts w:ascii="標楷體" w:eastAsia="標楷體" w:hAnsi="標楷體"/>
          <w:sz w:val="28"/>
          <w:szCs w:val="28"/>
        </w:rPr>
      </w:pPr>
      <w:r w:rsidRPr="0002207C">
        <w:rPr>
          <w:rFonts w:ascii="標楷體" w:eastAsia="標楷體" w:hAnsi="標楷體" w:hint="eastAsia"/>
          <w:sz w:val="28"/>
          <w:szCs w:val="28"/>
        </w:rPr>
        <w:t>四、本要點所稱之性騷擾，</w:t>
      </w:r>
      <w:r w:rsidR="007E425A" w:rsidRPr="00F25A59">
        <w:rPr>
          <w:rFonts w:ascii="標楷體" w:eastAsia="標楷體" w:hAnsi="標楷體"/>
          <w:sz w:val="28"/>
          <w:szCs w:val="28"/>
        </w:rPr>
        <w:t>指事件當事人間有下列情形之</w:t>
      </w:r>
      <w:proofErr w:type="gramStart"/>
      <w:r w:rsidR="007E425A" w:rsidRPr="00F25A59">
        <w:rPr>
          <w:rFonts w:ascii="標楷體" w:eastAsia="標楷體" w:hAnsi="標楷體"/>
          <w:sz w:val="28"/>
          <w:szCs w:val="28"/>
        </w:rPr>
        <w:t>一</w:t>
      </w:r>
      <w:proofErr w:type="gramEnd"/>
      <w:r w:rsidR="007E425A" w:rsidRPr="00F25A59">
        <w:rPr>
          <w:rFonts w:ascii="標楷體" w:eastAsia="標楷體" w:hAnsi="標楷體"/>
          <w:sz w:val="28"/>
          <w:szCs w:val="28"/>
        </w:rPr>
        <w:t>者，包括：</w:t>
      </w:r>
    </w:p>
    <w:p w14:paraId="3D89C827" w14:textId="77777777" w:rsidR="007E425A" w:rsidRPr="00F25A59" w:rsidRDefault="007E425A" w:rsidP="00F25A59">
      <w:pPr>
        <w:spacing w:line="460" w:lineRule="exact"/>
        <w:jc w:val="both"/>
        <w:rPr>
          <w:rFonts w:ascii="標楷體" w:eastAsia="標楷體" w:hAnsi="標楷體"/>
          <w:sz w:val="28"/>
          <w:szCs w:val="28"/>
        </w:rPr>
      </w:pPr>
      <w:r w:rsidRPr="00F25A59">
        <w:rPr>
          <w:rFonts w:ascii="標楷體" w:eastAsia="標楷體" w:hAnsi="標楷體"/>
          <w:sz w:val="28"/>
          <w:szCs w:val="28"/>
        </w:rPr>
        <w:t xml:space="preserve">  (</w:t>
      </w:r>
      <w:proofErr w:type="gramStart"/>
      <w:r w:rsidRPr="00F25A59">
        <w:rPr>
          <w:rFonts w:ascii="標楷體" w:eastAsia="標楷體" w:hAnsi="標楷體"/>
          <w:sz w:val="28"/>
          <w:szCs w:val="28"/>
        </w:rPr>
        <w:t>一</w:t>
      </w:r>
      <w:proofErr w:type="gramEnd"/>
      <w:r w:rsidRPr="00F25A59">
        <w:rPr>
          <w:rFonts w:ascii="標楷體" w:eastAsia="標楷體" w:hAnsi="標楷體"/>
          <w:sz w:val="28"/>
          <w:szCs w:val="28"/>
        </w:rPr>
        <w:t>)性別工作平等法之性騷擾：</w:t>
      </w:r>
    </w:p>
    <w:p w14:paraId="69D04DA4" w14:textId="77777777" w:rsidR="007E425A" w:rsidRPr="00F25A59" w:rsidRDefault="007E425A" w:rsidP="00F25A59">
      <w:pPr>
        <w:tabs>
          <w:tab w:val="left" w:pos="567"/>
        </w:tabs>
        <w:spacing w:line="460" w:lineRule="exact"/>
        <w:ind w:left="851" w:hanging="851"/>
        <w:jc w:val="both"/>
        <w:rPr>
          <w:rFonts w:ascii="標楷體" w:eastAsia="標楷體" w:hAnsi="標楷體"/>
          <w:sz w:val="28"/>
          <w:szCs w:val="28"/>
        </w:rPr>
      </w:pPr>
      <w:r w:rsidRPr="00F25A59">
        <w:rPr>
          <w:rFonts w:ascii="標楷體" w:eastAsia="標楷體" w:hAnsi="標楷體"/>
          <w:sz w:val="28"/>
          <w:szCs w:val="28"/>
        </w:rPr>
        <w:t xml:space="preserve">     1.員工於執行職務時，任何人以性要求、具有性意味或性別歧視之言詞或行為，對其造成敵意性、脅迫性或冒犯性之工作環境，致侵犯或干擾其人格尊嚴、人身自由或影響其工作表現。</w:t>
      </w:r>
    </w:p>
    <w:p w14:paraId="773F85BC" w14:textId="3B53D04D" w:rsidR="007E425A" w:rsidRDefault="007E425A" w:rsidP="00F25A59">
      <w:pPr>
        <w:tabs>
          <w:tab w:val="left" w:pos="567"/>
        </w:tabs>
        <w:spacing w:line="460" w:lineRule="exact"/>
        <w:ind w:left="851" w:hanging="851"/>
        <w:jc w:val="both"/>
        <w:rPr>
          <w:rFonts w:ascii="標楷體" w:eastAsia="標楷體" w:hAnsi="標楷體"/>
          <w:sz w:val="28"/>
          <w:szCs w:val="28"/>
        </w:rPr>
      </w:pPr>
      <w:r w:rsidRPr="00F25A59">
        <w:rPr>
          <w:rFonts w:ascii="標楷體" w:eastAsia="標楷體" w:hAnsi="標楷體"/>
          <w:sz w:val="28"/>
          <w:szCs w:val="28"/>
        </w:rPr>
        <w:t xml:space="preserve">     2.</w:t>
      </w:r>
      <w:r w:rsidR="003B7A41">
        <w:rPr>
          <w:rFonts w:ascii="標楷體" w:eastAsia="標楷體" w:hAnsi="標楷體" w:hint="eastAsia"/>
          <w:sz w:val="28"/>
          <w:szCs w:val="28"/>
        </w:rPr>
        <w:t>雇</w:t>
      </w:r>
      <w:r w:rsidRPr="00F25A59">
        <w:rPr>
          <w:rFonts w:ascii="標楷體" w:eastAsia="標楷體" w:hAnsi="標楷體"/>
          <w:sz w:val="28"/>
          <w:szCs w:val="28"/>
        </w:rPr>
        <w:t>主、各級主管或因工作關係有管理監督權者利用其工作上的權力、機會或方法對員工或求職者為明示或暗示之性要求、具有性意味或性別歧視之言詞、行為、圖片或其他方法，作為勞務契約成立、存續、變更或分發、配置、報酬、考績、</w:t>
      </w:r>
      <w:proofErr w:type="gramStart"/>
      <w:r w:rsidRPr="00F25A59">
        <w:rPr>
          <w:rFonts w:ascii="標楷體" w:eastAsia="標楷體" w:hAnsi="標楷體"/>
          <w:sz w:val="28"/>
          <w:szCs w:val="28"/>
        </w:rPr>
        <w:t>陞</w:t>
      </w:r>
      <w:proofErr w:type="gramEnd"/>
      <w:r w:rsidRPr="00F25A59">
        <w:rPr>
          <w:rFonts w:ascii="標楷體" w:eastAsia="標楷體" w:hAnsi="標楷體"/>
          <w:sz w:val="28"/>
          <w:szCs w:val="28"/>
        </w:rPr>
        <w:t>遷、降調、獎懲等之交換條件。</w:t>
      </w:r>
    </w:p>
    <w:p w14:paraId="5AFA727C" w14:textId="77777777" w:rsidR="007E425A" w:rsidRPr="00F25A59" w:rsidRDefault="007E425A" w:rsidP="00F25A59">
      <w:pPr>
        <w:pStyle w:val="HTML"/>
        <w:spacing w:line="460" w:lineRule="exact"/>
        <w:ind w:left="708" w:hanging="708"/>
        <w:rPr>
          <w:rFonts w:ascii="標楷體" w:eastAsia="標楷體" w:hAnsi="標楷體"/>
          <w:sz w:val="28"/>
          <w:szCs w:val="28"/>
        </w:rPr>
      </w:pPr>
      <w:r w:rsidRPr="00F25A59">
        <w:rPr>
          <w:rFonts w:ascii="標楷體" w:eastAsia="標楷體" w:hAnsi="標楷體"/>
          <w:sz w:val="28"/>
          <w:szCs w:val="28"/>
        </w:rPr>
        <w:t xml:space="preserve">  (二)性騷擾防治法所稱性騷擾：</w:t>
      </w:r>
    </w:p>
    <w:p w14:paraId="5506DC2F" w14:textId="77777777" w:rsidR="007E425A" w:rsidRPr="00F25A59" w:rsidRDefault="007E425A" w:rsidP="00F25A59">
      <w:pPr>
        <w:pStyle w:val="HTML"/>
        <w:spacing w:line="460" w:lineRule="exact"/>
        <w:ind w:left="708" w:hanging="708"/>
        <w:rPr>
          <w:rFonts w:ascii="標楷體" w:eastAsia="標楷體" w:hAnsi="標楷體"/>
          <w:sz w:val="28"/>
          <w:szCs w:val="28"/>
        </w:rPr>
      </w:pPr>
      <w:r w:rsidRPr="00F25A59">
        <w:rPr>
          <w:rFonts w:ascii="標楷體" w:eastAsia="標楷體" w:hAnsi="標楷體"/>
          <w:sz w:val="28"/>
          <w:szCs w:val="28"/>
        </w:rPr>
        <w:lastRenderedPageBreak/>
        <w:t xml:space="preserve">      </w:t>
      </w:r>
      <w:proofErr w:type="gramStart"/>
      <w:r w:rsidRPr="00F25A59">
        <w:rPr>
          <w:rFonts w:ascii="標楷體" w:eastAsia="標楷體" w:hAnsi="標楷體"/>
          <w:sz w:val="28"/>
          <w:szCs w:val="28"/>
        </w:rPr>
        <w:t>係指性侵害</w:t>
      </w:r>
      <w:proofErr w:type="gramEnd"/>
      <w:r w:rsidRPr="00F25A59">
        <w:rPr>
          <w:rFonts w:ascii="標楷體" w:eastAsia="標楷體" w:hAnsi="標楷體"/>
          <w:sz w:val="28"/>
          <w:szCs w:val="28"/>
        </w:rPr>
        <w:t>犯罪</w:t>
      </w:r>
      <w:proofErr w:type="gramStart"/>
      <w:r w:rsidRPr="00F25A59">
        <w:rPr>
          <w:rFonts w:ascii="標楷體" w:eastAsia="標楷體" w:hAnsi="標楷體"/>
          <w:sz w:val="28"/>
          <w:szCs w:val="28"/>
        </w:rPr>
        <w:t>以外，</w:t>
      </w:r>
      <w:proofErr w:type="gramEnd"/>
      <w:r w:rsidRPr="00F25A59">
        <w:rPr>
          <w:rFonts w:ascii="標楷體" w:eastAsia="標楷體" w:hAnsi="標楷體"/>
          <w:sz w:val="28"/>
          <w:szCs w:val="28"/>
        </w:rPr>
        <w:t>對他人實施違反其意願而與性或性別有關之行為，且有下列情形之</w:t>
      </w:r>
      <w:proofErr w:type="gramStart"/>
      <w:r w:rsidRPr="00F25A59">
        <w:rPr>
          <w:rFonts w:ascii="標楷體" w:eastAsia="標楷體" w:hAnsi="標楷體"/>
          <w:sz w:val="28"/>
          <w:szCs w:val="28"/>
        </w:rPr>
        <w:t>一</w:t>
      </w:r>
      <w:proofErr w:type="gramEnd"/>
      <w:r w:rsidRPr="00F25A59">
        <w:rPr>
          <w:rFonts w:ascii="標楷體" w:eastAsia="標楷體" w:hAnsi="標楷體"/>
          <w:sz w:val="28"/>
          <w:szCs w:val="28"/>
        </w:rPr>
        <w:t>者：</w:t>
      </w:r>
    </w:p>
    <w:p w14:paraId="0339C873" w14:textId="77777777" w:rsidR="007E425A" w:rsidRPr="00F25A59" w:rsidRDefault="007E425A" w:rsidP="00F25A59">
      <w:pPr>
        <w:pStyle w:val="HTML"/>
        <w:spacing w:line="460" w:lineRule="exact"/>
        <w:ind w:left="850" w:hanging="850"/>
        <w:rPr>
          <w:rFonts w:ascii="標楷體" w:eastAsia="標楷體" w:hAnsi="標楷體"/>
          <w:sz w:val="28"/>
          <w:szCs w:val="28"/>
        </w:rPr>
      </w:pPr>
      <w:r w:rsidRPr="00F25A59">
        <w:rPr>
          <w:rFonts w:ascii="標楷體" w:eastAsia="標楷體" w:hAnsi="標楷體"/>
          <w:sz w:val="28"/>
          <w:szCs w:val="28"/>
        </w:rPr>
        <w:t xml:space="preserve">     1.以該他人順服或拒絕該行為，作為其獲得、喪失或減損與工作、教育、訓練、服務、計畫、活動有關權益之條件。</w:t>
      </w:r>
    </w:p>
    <w:p w14:paraId="5ACBA14B" w14:textId="77777777" w:rsidR="007E425A" w:rsidRDefault="007E425A" w:rsidP="00F25A59">
      <w:pPr>
        <w:pStyle w:val="HTML"/>
        <w:spacing w:line="460" w:lineRule="exact"/>
        <w:ind w:left="850" w:hanging="850"/>
        <w:rPr>
          <w:rFonts w:ascii="標楷體" w:eastAsia="標楷體" w:hAnsi="標楷體"/>
          <w:sz w:val="28"/>
          <w:szCs w:val="28"/>
        </w:rPr>
      </w:pPr>
      <w:r w:rsidRPr="00F25A59">
        <w:rPr>
          <w:rFonts w:ascii="標楷體" w:eastAsia="標楷體" w:hAnsi="標楷體"/>
          <w:sz w:val="28"/>
          <w:szCs w:val="28"/>
        </w:rPr>
        <w:t xml:space="preserve">     2.以展示或播送文字、圖畫、聲音、影像或其他物品之方式，或以歧視、侮辱之言行，或以他法，而有損害他人人格尊嚴，或造成使人心生畏</w:t>
      </w:r>
      <w:proofErr w:type="gramStart"/>
      <w:r w:rsidRPr="00F25A59">
        <w:rPr>
          <w:rFonts w:ascii="標楷體" w:eastAsia="標楷體" w:hAnsi="標楷體"/>
          <w:sz w:val="28"/>
          <w:szCs w:val="28"/>
        </w:rPr>
        <w:t>怖</w:t>
      </w:r>
      <w:proofErr w:type="gramEnd"/>
      <w:r w:rsidRPr="00F25A59">
        <w:rPr>
          <w:rFonts w:ascii="標楷體" w:eastAsia="標楷體" w:hAnsi="標楷體"/>
          <w:sz w:val="28"/>
          <w:szCs w:val="28"/>
        </w:rPr>
        <w:t>、感受敵意或冒犯之情境，或不當影響其工作、教育、訓練、服務、計畫、活動或正常生活之進行。</w:t>
      </w:r>
    </w:p>
    <w:p w14:paraId="14142C80" w14:textId="77777777" w:rsidR="00955F32" w:rsidRPr="0002207C" w:rsidRDefault="00955F32" w:rsidP="00955F32">
      <w:pPr>
        <w:pStyle w:val="3"/>
        <w:spacing w:after="0" w:line="480" w:lineRule="exact"/>
        <w:ind w:leftChars="247" w:left="593" w:firstLineChars="41" w:firstLine="115"/>
        <w:rPr>
          <w:rFonts w:ascii="標楷體" w:eastAsia="標楷體" w:hAnsi="標楷體"/>
          <w:sz w:val="28"/>
          <w:szCs w:val="28"/>
        </w:rPr>
      </w:pPr>
      <w:r w:rsidRPr="0002207C">
        <w:rPr>
          <w:rFonts w:ascii="標楷體" w:eastAsia="標楷體" w:hAnsi="標楷體" w:hint="eastAsia"/>
          <w:sz w:val="28"/>
          <w:szCs w:val="28"/>
        </w:rPr>
        <w:t>具體而言，性騷擾行為之態樣包含如下：</w:t>
      </w:r>
    </w:p>
    <w:p w14:paraId="64FBE577" w14:textId="17F1A2C6" w:rsidR="00955F32" w:rsidRPr="00955F32" w:rsidRDefault="00955F32" w:rsidP="00955F32">
      <w:pPr>
        <w:pStyle w:val="aa"/>
        <w:widowControl/>
        <w:numPr>
          <w:ilvl w:val="0"/>
          <w:numId w:val="7"/>
        </w:numPr>
        <w:tabs>
          <w:tab w:val="num" w:pos="1620"/>
        </w:tabs>
        <w:snapToGrid w:val="0"/>
        <w:spacing w:line="480" w:lineRule="exact"/>
        <w:ind w:leftChars="0"/>
        <w:jc w:val="both"/>
        <w:rPr>
          <w:rFonts w:ascii="標楷體" w:eastAsia="標楷體" w:hAnsi="標楷體"/>
          <w:sz w:val="28"/>
          <w:szCs w:val="28"/>
        </w:rPr>
      </w:pPr>
      <w:r w:rsidRPr="00955F32">
        <w:rPr>
          <w:rFonts w:ascii="標楷體" w:eastAsia="標楷體" w:hAnsi="標楷體" w:hint="eastAsia"/>
          <w:sz w:val="28"/>
          <w:szCs w:val="28"/>
        </w:rPr>
        <w:t>因性別差異所產生侮辱、蔑視或歧視之態度及行為。</w:t>
      </w:r>
    </w:p>
    <w:p w14:paraId="2E9F0490" w14:textId="13BD8ED6" w:rsidR="00955F32" w:rsidRDefault="00955F32" w:rsidP="00955F32">
      <w:pPr>
        <w:pStyle w:val="aa"/>
        <w:widowControl/>
        <w:numPr>
          <w:ilvl w:val="0"/>
          <w:numId w:val="7"/>
        </w:numPr>
        <w:tabs>
          <w:tab w:val="num" w:pos="1620"/>
        </w:tabs>
        <w:snapToGrid w:val="0"/>
        <w:spacing w:line="480" w:lineRule="exact"/>
        <w:ind w:leftChars="0"/>
        <w:jc w:val="both"/>
        <w:rPr>
          <w:rFonts w:ascii="標楷體" w:eastAsia="標楷體" w:hAnsi="標楷體"/>
          <w:sz w:val="28"/>
          <w:szCs w:val="28"/>
        </w:rPr>
      </w:pPr>
      <w:r w:rsidRPr="00955F32">
        <w:rPr>
          <w:rFonts w:ascii="標楷體" w:eastAsia="標楷體" w:hAnsi="標楷體" w:hint="eastAsia"/>
          <w:sz w:val="28"/>
          <w:szCs w:val="28"/>
        </w:rPr>
        <w:t>與性有關之不適當、不悅、冒犯性質之語言、身體、碰觸或性要求。</w:t>
      </w:r>
    </w:p>
    <w:p w14:paraId="257EC53B" w14:textId="60AAC931" w:rsidR="00955F32" w:rsidRDefault="00955F32" w:rsidP="00955F32">
      <w:pPr>
        <w:pStyle w:val="aa"/>
        <w:widowControl/>
        <w:numPr>
          <w:ilvl w:val="0"/>
          <w:numId w:val="7"/>
        </w:numPr>
        <w:tabs>
          <w:tab w:val="num" w:pos="1620"/>
        </w:tabs>
        <w:snapToGrid w:val="0"/>
        <w:spacing w:line="480" w:lineRule="exact"/>
        <w:ind w:leftChars="0"/>
        <w:jc w:val="both"/>
        <w:rPr>
          <w:rFonts w:ascii="標楷體" w:eastAsia="標楷體" w:hAnsi="標楷體"/>
          <w:sz w:val="28"/>
          <w:szCs w:val="28"/>
        </w:rPr>
      </w:pPr>
      <w:r w:rsidRPr="00955F32">
        <w:rPr>
          <w:rFonts w:ascii="標楷體" w:eastAsia="標楷體" w:hAnsi="標楷體" w:hint="eastAsia"/>
          <w:sz w:val="28"/>
          <w:szCs w:val="28"/>
        </w:rPr>
        <w:t>以威脅或懲罰之手段要求性行為或與性有關之行為。</w:t>
      </w:r>
    </w:p>
    <w:p w14:paraId="0B6135C3" w14:textId="73B605CE" w:rsidR="00955F32" w:rsidRDefault="00955F32" w:rsidP="00955F32">
      <w:pPr>
        <w:pStyle w:val="aa"/>
        <w:widowControl/>
        <w:numPr>
          <w:ilvl w:val="0"/>
          <w:numId w:val="7"/>
        </w:numPr>
        <w:tabs>
          <w:tab w:val="num" w:pos="1620"/>
        </w:tabs>
        <w:snapToGrid w:val="0"/>
        <w:spacing w:line="480" w:lineRule="exact"/>
        <w:ind w:leftChars="0"/>
        <w:jc w:val="both"/>
        <w:rPr>
          <w:rFonts w:ascii="標楷體" w:eastAsia="標楷體" w:hAnsi="標楷體"/>
          <w:sz w:val="28"/>
          <w:szCs w:val="28"/>
        </w:rPr>
      </w:pPr>
      <w:r w:rsidRPr="00955F32">
        <w:rPr>
          <w:rFonts w:ascii="標楷體" w:eastAsia="標楷體" w:hAnsi="標楷體" w:hint="eastAsia"/>
          <w:sz w:val="28"/>
          <w:szCs w:val="28"/>
        </w:rPr>
        <w:t>強制性交及性攻擊。</w:t>
      </w:r>
    </w:p>
    <w:p w14:paraId="2B583EB3" w14:textId="267531D1" w:rsidR="00955F32" w:rsidRPr="00955F32" w:rsidRDefault="00955F32" w:rsidP="00955F32">
      <w:pPr>
        <w:pStyle w:val="aa"/>
        <w:widowControl/>
        <w:numPr>
          <w:ilvl w:val="0"/>
          <w:numId w:val="7"/>
        </w:numPr>
        <w:tabs>
          <w:tab w:val="num" w:pos="1620"/>
        </w:tabs>
        <w:snapToGrid w:val="0"/>
        <w:spacing w:line="480" w:lineRule="exact"/>
        <w:ind w:leftChars="0"/>
        <w:jc w:val="both"/>
        <w:rPr>
          <w:rFonts w:ascii="標楷體" w:eastAsia="標楷體" w:hAnsi="標楷體"/>
          <w:sz w:val="28"/>
          <w:szCs w:val="28"/>
        </w:rPr>
      </w:pPr>
      <w:r w:rsidRPr="00955F32">
        <w:rPr>
          <w:rFonts w:ascii="標楷體" w:eastAsia="標楷體" w:hAnsi="標楷體" w:hint="eastAsia"/>
          <w:sz w:val="28"/>
          <w:szCs w:val="28"/>
        </w:rPr>
        <w:t>展示</w:t>
      </w:r>
      <w:proofErr w:type="gramStart"/>
      <w:r w:rsidRPr="00955F32">
        <w:rPr>
          <w:rFonts w:ascii="標楷體" w:eastAsia="標楷體" w:hAnsi="標楷體" w:hint="eastAsia"/>
          <w:sz w:val="28"/>
          <w:szCs w:val="28"/>
        </w:rPr>
        <w:t>具有性意涵</w:t>
      </w:r>
      <w:proofErr w:type="gramEnd"/>
      <w:r w:rsidRPr="00955F32">
        <w:rPr>
          <w:rFonts w:ascii="標楷體" w:eastAsia="標楷體" w:hAnsi="標楷體" w:hint="eastAsia"/>
          <w:sz w:val="28"/>
          <w:szCs w:val="28"/>
        </w:rPr>
        <w:t>或性誘惑之圖片和文字。</w:t>
      </w:r>
    </w:p>
    <w:p w14:paraId="50F798F5" w14:textId="2949E4F8" w:rsidR="007E425A" w:rsidRPr="00F25A59" w:rsidRDefault="007E425A" w:rsidP="00955F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851" w:hanging="851"/>
        <w:rPr>
          <w:rFonts w:ascii="標楷體" w:eastAsia="標楷體" w:hAnsi="標楷體"/>
          <w:sz w:val="28"/>
          <w:szCs w:val="28"/>
        </w:rPr>
      </w:pPr>
      <w:r w:rsidRPr="00F25A59">
        <w:rPr>
          <w:rFonts w:ascii="標楷體" w:eastAsia="標楷體" w:hAnsi="標楷體"/>
          <w:sz w:val="28"/>
          <w:szCs w:val="28"/>
        </w:rPr>
        <w:t xml:space="preserve">  (三)職場性騷擾之行為人如有</w:t>
      </w:r>
      <w:r w:rsidRPr="00F25A59">
        <w:rPr>
          <w:rFonts w:ascii="標楷體" w:eastAsia="標楷體" w:hAnsi="標楷體" w:cs="細明體"/>
          <w:kern w:val="0"/>
          <w:sz w:val="28"/>
          <w:szCs w:val="28"/>
        </w:rPr>
        <w:t>意圖性騷擾，乘人不及抗拒而為親吻、擁抱或觸摸其臀部、胸部或其他身體隱私處之行為者，則應同時適用性騷擾防治法第</w:t>
      </w:r>
      <w:r w:rsidR="00EB5D5E">
        <w:rPr>
          <w:rFonts w:ascii="標楷體" w:eastAsia="標楷體" w:hAnsi="標楷體" w:cs="細明體" w:hint="eastAsia"/>
          <w:kern w:val="0"/>
          <w:sz w:val="28"/>
          <w:szCs w:val="28"/>
        </w:rPr>
        <w:t>二十五</w:t>
      </w:r>
      <w:r w:rsidRPr="00F25A59">
        <w:rPr>
          <w:rFonts w:ascii="標楷體" w:eastAsia="標楷體" w:hAnsi="標楷體" w:cs="細明體"/>
          <w:kern w:val="0"/>
          <w:sz w:val="28"/>
          <w:szCs w:val="28"/>
        </w:rPr>
        <w:t>條之規定</w:t>
      </w:r>
      <w:r w:rsidRPr="00F25A59">
        <w:rPr>
          <w:rFonts w:ascii="標楷體" w:eastAsia="標楷體" w:hAnsi="標楷體"/>
          <w:sz w:val="28"/>
          <w:szCs w:val="28"/>
        </w:rPr>
        <w:t>。</w:t>
      </w:r>
    </w:p>
    <w:p w14:paraId="094BAE76" w14:textId="3A110A39" w:rsidR="0084170E" w:rsidRPr="00955F32" w:rsidRDefault="009C0480" w:rsidP="0084170E">
      <w:pPr>
        <w:spacing w:line="500" w:lineRule="exact"/>
        <w:ind w:left="566" w:hangingChars="202" w:hanging="566"/>
        <w:jc w:val="both"/>
        <w:rPr>
          <w:rFonts w:ascii="標楷體" w:eastAsia="標楷體" w:hAnsi="標楷體"/>
          <w:sz w:val="28"/>
          <w:szCs w:val="28"/>
        </w:rPr>
      </w:pPr>
      <w:r w:rsidRPr="0002207C">
        <w:rPr>
          <w:rFonts w:ascii="標楷體" w:eastAsia="標楷體" w:hAnsi="標楷體" w:hint="eastAsia"/>
          <w:sz w:val="28"/>
          <w:szCs w:val="28"/>
        </w:rPr>
        <w:t>五、</w:t>
      </w:r>
      <w:r w:rsidRPr="00F25A59">
        <w:rPr>
          <w:rFonts w:ascii="標楷體" w:eastAsia="標楷體" w:hAnsi="標楷體" w:hint="eastAsia"/>
          <w:sz w:val="28"/>
          <w:szCs w:val="28"/>
        </w:rPr>
        <w:t>本家應利用集會或文宣</w:t>
      </w:r>
      <w:r w:rsidR="00F25A59" w:rsidRPr="00F25A59">
        <w:rPr>
          <w:rFonts w:ascii="標楷體" w:eastAsia="標楷體" w:hAnsi="標楷體" w:hint="eastAsia"/>
          <w:sz w:val="28"/>
          <w:szCs w:val="28"/>
        </w:rPr>
        <w:t>、電子信箱</w:t>
      </w:r>
      <w:r w:rsidRPr="00F25A59">
        <w:rPr>
          <w:rFonts w:ascii="標楷體" w:eastAsia="標楷體" w:hAnsi="標楷體" w:hint="eastAsia"/>
          <w:sz w:val="28"/>
          <w:szCs w:val="28"/>
        </w:rPr>
        <w:t>等各種傳遞訊息方式，加強員工、承攬</w:t>
      </w:r>
      <w:r w:rsidRPr="00F25A59">
        <w:rPr>
          <w:rFonts w:ascii="標楷體" w:eastAsia="標楷體" w:hAnsi="標楷體"/>
          <w:sz w:val="28"/>
          <w:szCs w:val="28"/>
        </w:rPr>
        <w:t>勞工</w:t>
      </w:r>
      <w:r w:rsidRPr="00F25A59">
        <w:rPr>
          <w:rFonts w:ascii="標楷體" w:eastAsia="標楷體" w:hAnsi="標楷體" w:hint="eastAsia"/>
          <w:sz w:val="28"/>
          <w:szCs w:val="28"/>
        </w:rPr>
        <w:t>有關性騷擾防治措施及申訴管道之宣</w:t>
      </w:r>
      <w:r w:rsidR="00F25A59" w:rsidRPr="00F25A59">
        <w:rPr>
          <w:rFonts w:ascii="標楷體" w:eastAsia="標楷體" w:hAnsi="標楷體" w:hint="eastAsia"/>
          <w:sz w:val="28"/>
          <w:szCs w:val="28"/>
        </w:rPr>
        <w:t>導</w:t>
      </w:r>
      <w:r w:rsidRPr="00F25A59">
        <w:rPr>
          <w:rFonts w:ascii="標楷體" w:eastAsia="標楷體" w:hAnsi="標楷體" w:hint="eastAsia"/>
          <w:sz w:val="28"/>
          <w:szCs w:val="28"/>
        </w:rPr>
        <w:t>，</w:t>
      </w:r>
      <w:bookmarkStart w:id="0" w:name="_Hlk159076435"/>
      <w:r w:rsidR="0084170E">
        <w:rPr>
          <w:rFonts w:ascii="標楷體" w:eastAsia="標楷體" w:hAnsi="標楷體" w:hint="eastAsia"/>
          <w:sz w:val="28"/>
          <w:szCs w:val="28"/>
        </w:rPr>
        <w:t>並就</w:t>
      </w:r>
      <w:bookmarkStart w:id="1" w:name="_Hlk159228287"/>
      <w:r w:rsidR="0084170E" w:rsidRPr="00955F32">
        <w:rPr>
          <w:rFonts w:ascii="標楷體" w:eastAsia="標楷體" w:hAnsi="標楷體" w:hint="eastAsia"/>
          <w:sz w:val="28"/>
          <w:szCs w:val="28"/>
        </w:rPr>
        <w:t>下列人員，</w:t>
      </w:r>
      <w:bookmarkEnd w:id="1"/>
      <w:r w:rsidR="0084170E" w:rsidRPr="00955F32">
        <w:rPr>
          <w:rFonts w:ascii="標楷體" w:eastAsia="標楷體" w:hAnsi="標楷體" w:hint="eastAsia"/>
          <w:sz w:val="28"/>
          <w:szCs w:val="28"/>
        </w:rPr>
        <w:t>實施防治性騷擾之教育訓練</w:t>
      </w:r>
      <w:bookmarkStart w:id="2" w:name="_Hlk159076439"/>
      <w:bookmarkEnd w:id="0"/>
      <w:r w:rsidR="0084170E" w:rsidRPr="00955F32">
        <w:rPr>
          <w:rFonts w:ascii="標楷體" w:eastAsia="標楷體" w:hAnsi="標楷體" w:hint="eastAsia"/>
          <w:sz w:val="28"/>
          <w:szCs w:val="28"/>
        </w:rPr>
        <w:t>(含數位學習)：</w:t>
      </w:r>
      <w:bookmarkEnd w:id="2"/>
    </w:p>
    <w:p w14:paraId="37708FBA" w14:textId="40CDE79C" w:rsidR="0084170E" w:rsidRPr="00955F32" w:rsidRDefault="0084170E" w:rsidP="0084170E">
      <w:pPr>
        <w:spacing w:line="500" w:lineRule="exact"/>
        <w:ind w:leftChars="118" w:left="703" w:hangingChars="150" w:hanging="420"/>
        <w:jc w:val="both"/>
        <w:rPr>
          <w:rFonts w:ascii="標楷體" w:eastAsia="標楷體" w:hAnsi="標楷體"/>
          <w:sz w:val="28"/>
          <w:szCs w:val="28"/>
        </w:rPr>
      </w:pPr>
      <w:r w:rsidRPr="00955F32">
        <w:rPr>
          <w:rFonts w:ascii="標楷體" w:eastAsia="標楷體" w:hAnsi="標楷體" w:hint="eastAsia"/>
          <w:sz w:val="28"/>
          <w:szCs w:val="28"/>
        </w:rPr>
        <w:t xml:space="preserve">  (</w:t>
      </w:r>
      <w:bookmarkStart w:id="3" w:name="_Hlk159076448"/>
      <w:proofErr w:type="gramStart"/>
      <w:r w:rsidRPr="00955F32">
        <w:rPr>
          <w:rFonts w:ascii="標楷體" w:eastAsia="標楷體" w:hAnsi="標楷體" w:hint="eastAsia"/>
          <w:sz w:val="28"/>
          <w:szCs w:val="28"/>
        </w:rPr>
        <w:t>一</w:t>
      </w:r>
      <w:proofErr w:type="gramEnd"/>
      <w:r w:rsidRPr="00955F32">
        <w:rPr>
          <w:rFonts w:ascii="標楷體" w:eastAsia="標楷體" w:hAnsi="標楷體" w:hint="eastAsia"/>
          <w:sz w:val="28"/>
          <w:szCs w:val="28"/>
        </w:rPr>
        <w:t>)員工應接受工作場所性騷擾防治之教育訓練。</w:t>
      </w:r>
      <w:bookmarkEnd w:id="3"/>
    </w:p>
    <w:p w14:paraId="7446A883" w14:textId="363B1E9E" w:rsidR="0084170E" w:rsidRPr="00955F32" w:rsidRDefault="0084170E" w:rsidP="0084170E">
      <w:pPr>
        <w:spacing w:line="500" w:lineRule="exact"/>
        <w:ind w:leftChars="119" w:left="1134" w:hangingChars="303" w:hanging="848"/>
        <w:jc w:val="both"/>
        <w:rPr>
          <w:rFonts w:ascii="標楷體" w:eastAsia="標楷體" w:hAnsi="標楷體"/>
          <w:sz w:val="28"/>
          <w:szCs w:val="28"/>
        </w:rPr>
      </w:pPr>
      <w:r w:rsidRPr="00955F32">
        <w:rPr>
          <w:rFonts w:ascii="標楷體" w:eastAsia="標楷體" w:hAnsi="標楷體" w:hint="eastAsia"/>
          <w:sz w:val="28"/>
          <w:szCs w:val="28"/>
        </w:rPr>
        <w:t xml:space="preserve">  (</w:t>
      </w:r>
      <w:bookmarkStart w:id="4" w:name="_Hlk159076456"/>
      <w:r w:rsidRPr="00955F32">
        <w:rPr>
          <w:rFonts w:ascii="標楷體" w:eastAsia="標楷體" w:hAnsi="標楷體" w:hint="eastAsia"/>
          <w:sz w:val="28"/>
          <w:szCs w:val="28"/>
        </w:rPr>
        <w:t>二)擔任主管職務以及參與性騷擾申訴事件之處理、調查及決議人員，每年應定期接受相關教育訓練。</w:t>
      </w:r>
      <w:bookmarkEnd w:id="4"/>
    </w:p>
    <w:p w14:paraId="712EBD65" w14:textId="77777777" w:rsidR="009C0480" w:rsidRPr="0002207C" w:rsidRDefault="009C0480" w:rsidP="00F25A59">
      <w:pPr>
        <w:widowControl/>
        <w:tabs>
          <w:tab w:val="num" w:pos="1620"/>
        </w:tabs>
        <w:snapToGrid w:val="0"/>
        <w:spacing w:line="460" w:lineRule="exact"/>
        <w:ind w:left="560" w:hangingChars="200" w:hanging="560"/>
        <w:jc w:val="both"/>
        <w:rPr>
          <w:rFonts w:ascii="標楷體" w:eastAsia="標楷體" w:hAnsi="標楷體"/>
          <w:sz w:val="28"/>
          <w:szCs w:val="28"/>
        </w:rPr>
      </w:pPr>
      <w:r w:rsidRPr="0002207C">
        <w:rPr>
          <w:rFonts w:ascii="標楷體" w:eastAsia="標楷體" w:hAnsi="標楷體" w:hint="eastAsia"/>
          <w:sz w:val="28"/>
          <w:szCs w:val="28"/>
        </w:rPr>
        <w:t>六、本</w:t>
      </w:r>
      <w:r w:rsidRPr="0002207C">
        <w:rPr>
          <w:rFonts w:ascii="標楷體" w:eastAsia="標楷體" w:hAnsi="標楷體" w:hint="eastAsia"/>
          <w:b/>
          <w:sz w:val="28"/>
          <w:szCs w:val="28"/>
        </w:rPr>
        <w:t>家</w:t>
      </w:r>
      <w:r w:rsidRPr="0002207C">
        <w:rPr>
          <w:rFonts w:ascii="標楷體" w:eastAsia="標楷體" w:hAnsi="標楷體" w:hint="eastAsia"/>
          <w:sz w:val="28"/>
          <w:szCs w:val="28"/>
        </w:rPr>
        <w:t>應設置工作場所性騷擾申訴管道，將相關資訊於工作場所顯著之處公開揭示。</w:t>
      </w:r>
    </w:p>
    <w:p w14:paraId="2924BDBC" w14:textId="77777777" w:rsidR="009C0480" w:rsidRPr="00546338" w:rsidRDefault="009C0480" w:rsidP="009C0480">
      <w:pPr>
        <w:tabs>
          <w:tab w:val="num" w:pos="480"/>
        </w:tabs>
        <w:snapToGrid w:val="0"/>
        <w:spacing w:line="480" w:lineRule="exact"/>
        <w:ind w:firstLine="540"/>
        <w:jc w:val="both"/>
        <w:rPr>
          <w:rFonts w:ascii="標楷體" w:eastAsia="標楷體" w:hAnsi="標楷體"/>
          <w:sz w:val="28"/>
          <w:szCs w:val="28"/>
        </w:rPr>
      </w:pPr>
      <w:r w:rsidRPr="00546338">
        <w:rPr>
          <w:rFonts w:ascii="標楷體" w:eastAsia="標楷體" w:hAnsi="標楷體" w:hint="eastAsia"/>
          <w:sz w:val="28"/>
          <w:szCs w:val="28"/>
        </w:rPr>
        <w:t>申訴專線電話：07-</w:t>
      </w:r>
      <w:r w:rsidR="00F12E07" w:rsidRPr="00546338">
        <w:rPr>
          <w:rFonts w:ascii="標楷體" w:eastAsia="標楷體" w:hAnsi="標楷體" w:hint="eastAsia"/>
          <w:sz w:val="28"/>
          <w:szCs w:val="28"/>
        </w:rPr>
        <w:t>3536265</w:t>
      </w:r>
    </w:p>
    <w:p w14:paraId="018F9A76" w14:textId="77777777" w:rsidR="009C0480" w:rsidRPr="00546338" w:rsidRDefault="009C0480" w:rsidP="009C0480">
      <w:pPr>
        <w:tabs>
          <w:tab w:val="num" w:pos="480"/>
        </w:tabs>
        <w:snapToGrid w:val="0"/>
        <w:spacing w:line="480" w:lineRule="exact"/>
        <w:ind w:firstLine="540"/>
        <w:jc w:val="both"/>
        <w:rPr>
          <w:rFonts w:ascii="標楷體" w:eastAsia="標楷體" w:hAnsi="標楷體"/>
          <w:sz w:val="28"/>
          <w:szCs w:val="28"/>
        </w:rPr>
      </w:pPr>
      <w:r w:rsidRPr="00546338">
        <w:rPr>
          <w:rFonts w:ascii="標楷體" w:eastAsia="標楷體" w:hAnsi="標楷體" w:hint="eastAsia"/>
          <w:sz w:val="28"/>
          <w:szCs w:val="28"/>
        </w:rPr>
        <w:t>申訴專用傳真：07-</w:t>
      </w:r>
      <w:r w:rsidR="00FA7C30" w:rsidRPr="00546338">
        <w:rPr>
          <w:rFonts w:ascii="標楷體" w:eastAsia="標楷體" w:hAnsi="標楷體" w:hint="eastAsia"/>
          <w:sz w:val="28"/>
          <w:szCs w:val="28"/>
        </w:rPr>
        <w:t>3536107</w:t>
      </w:r>
    </w:p>
    <w:p w14:paraId="7D254714" w14:textId="77777777" w:rsidR="009C0480" w:rsidRPr="0002207C" w:rsidRDefault="009C0480" w:rsidP="000A5638">
      <w:pPr>
        <w:snapToGrid w:val="0"/>
        <w:spacing w:line="480" w:lineRule="exact"/>
        <w:ind w:leftChars="236" w:left="566" w:firstLine="1"/>
        <w:jc w:val="both"/>
        <w:rPr>
          <w:rFonts w:ascii="標楷體" w:eastAsia="標楷體" w:hAnsi="標楷體"/>
          <w:sz w:val="28"/>
          <w:szCs w:val="28"/>
        </w:rPr>
      </w:pPr>
      <w:r w:rsidRPr="0002207C">
        <w:rPr>
          <w:rFonts w:ascii="標楷體" w:eastAsia="標楷體" w:hAnsi="標楷體" w:hint="eastAsia"/>
          <w:sz w:val="28"/>
          <w:szCs w:val="28"/>
        </w:rPr>
        <w:t>申訴專用信箱或申訴電子信箱：</w:t>
      </w:r>
      <w:r w:rsidR="000A5638" w:rsidRPr="0002207C">
        <w:rPr>
          <w:rFonts w:ascii="標楷體" w:eastAsia="標楷體" w:hAnsi="標楷體" w:hint="eastAsia"/>
          <w:sz w:val="28"/>
          <w:szCs w:val="28"/>
        </w:rPr>
        <w:t xml:space="preserve"> </w:t>
      </w:r>
      <w:r w:rsidR="00DD4704" w:rsidRPr="0002207C">
        <w:rPr>
          <w:rFonts w:ascii="標楷體" w:eastAsia="標楷體" w:hAnsi="標楷體"/>
          <w:sz w:val="28"/>
          <w:szCs w:val="28"/>
        </w:rPr>
        <w:t>sapgma06@srch.mohw.gov.tw</w:t>
      </w:r>
    </w:p>
    <w:p w14:paraId="6D82C207" w14:textId="06F420A9" w:rsidR="00BB3BD4" w:rsidRPr="00BB3BD4" w:rsidRDefault="009C0480" w:rsidP="00955F32">
      <w:pPr>
        <w:pStyle w:val="Web"/>
        <w:shd w:val="clear" w:color="auto" w:fill="FFFFFF"/>
        <w:spacing w:before="0" w:beforeAutospacing="0" w:after="0" w:afterAutospacing="0" w:line="460" w:lineRule="exact"/>
        <w:ind w:left="567" w:hanging="567"/>
        <w:jc w:val="both"/>
        <w:rPr>
          <w:rFonts w:ascii="標楷體" w:eastAsia="標楷體" w:hAnsi="標楷體" w:cs="Arial"/>
          <w:color w:val="000000"/>
          <w:sz w:val="28"/>
          <w:szCs w:val="28"/>
        </w:rPr>
      </w:pPr>
      <w:r w:rsidRPr="0002207C">
        <w:rPr>
          <w:rFonts w:ascii="標楷體" w:eastAsia="標楷體" w:hAnsi="標楷體" w:hint="eastAsia"/>
          <w:sz w:val="28"/>
          <w:szCs w:val="28"/>
        </w:rPr>
        <w:lastRenderedPageBreak/>
        <w:t>七、本家於知悉有性侵害或性騷擾之情形時，應採取立即且有效之糾正及補救措施</w:t>
      </w:r>
      <w:r w:rsidR="00BB3BD4" w:rsidRPr="00BB3BD4">
        <w:rPr>
          <w:rFonts w:ascii="標楷體" w:eastAsia="標楷體" w:hAnsi="標楷體" w:cs="Arial"/>
          <w:color w:val="000000"/>
          <w:sz w:val="28"/>
          <w:szCs w:val="28"/>
        </w:rPr>
        <w:t>：</w:t>
      </w:r>
    </w:p>
    <w:p w14:paraId="2AC743D4" w14:textId="2A6F732C" w:rsidR="00BB3BD4" w:rsidRPr="00BB3BD4" w:rsidRDefault="00955F32" w:rsidP="00955F32">
      <w:pPr>
        <w:widowControl/>
        <w:shd w:val="clear" w:color="auto" w:fill="FFFFFF"/>
        <w:spacing w:line="460" w:lineRule="exact"/>
        <w:ind w:left="1440" w:hanging="873"/>
        <w:jc w:val="both"/>
        <w:rPr>
          <w:rFonts w:ascii="標楷體" w:eastAsia="標楷體" w:hAnsi="標楷體" w:cs="Arial"/>
          <w:color w:val="000000"/>
          <w:sz w:val="28"/>
          <w:szCs w:val="28"/>
          <w:shd w:val="clear" w:color="auto" w:fill="FFFFFF"/>
        </w:rPr>
      </w:pPr>
      <w:r>
        <w:rPr>
          <w:rFonts w:ascii="標楷體" w:eastAsia="標楷體" w:hAnsi="標楷體" w:cs="Arial" w:hint="eastAsia"/>
          <w:color w:val="000000"/>
          <w:sz w:val="28"/>
          <w:szCs w:val="28"/>
          <w:shd w:val="clear" w:color="auto" w:fill="FFFFFF"/>
        </w:rPr>
        <w:t>(</w:t>
      </w:r>
      <w:proofErr w:type="gramStart"/>
      <w:r>
        <w:rPr>
          <w:rFonts w:ascii="標楷體" w:eastAsia="標楷體" w:hAnsi="標楷體" w:cs="Arial" w:hint="eastAsia"/>
          <w:color w:val="000000"/>
          <w:sz w:val="28"/>
          <w:szCs w:val="28"/>
          <w:shd w:val="clear" w:color="auto" w:fill="FFFFFF"/>
        </w:rPr>
        <w:t>一</w:t>
      </w:r>
      <w:proofErr w:type="gramEnd"/>
      <w:r>
        <w:rPr>
          <w:rFonts w:ascii="標楷體" w:eastAsia="標楷體" w:hAnsi="標楷體" w:cs="Arial" w:hint="eastAsia"/>
          <w:color w:val="000000"/>
          <w:sz w:val="28"/>
          <w:szCs w:val="28"/>
          <w:shd w:val="clear" w:color="auto" w:fill="FFFFFF"/>
        </w:rPr>
        <w:t>)</w:t>
      </w:r>
      <w:r w:rsidR="00BB3BD4" w:rsidRPr="00BB3BD4">
        <w:rPr>
          <w:rFonts w:ascii="標楷體" w:eastAsia="標楷體" w:hAnsi="標楷體" w:cs="Arial"/>
          <w:color w:val="000000"/>
          <w:sz w:val="28"/>
          <w:szCs w:val="28"/>
          <w:shd w:val="clear" w:color="auto" w:fill="FFFFFF"/>
        </w:rPr>
        <w:t>因接獲被害人申訴而知悉性騷擾之情形時</w:t>
      </w:r>
      <w:r w:rsidR="00CB4137">
        <w:rPr>
          <w:rFonts w:ascii="標楷體" w:eastAsia="標楷體" w:hAnsi="標楷體" w:cs="Arial" w:hint="eastAsia"/>
          <w:color w:val="000000"/>
          <w:sz w:val="28"/>
          <w:szCs w:val="28"/>
          <w:shd w:val="clear" w:color="auto" w:fill="FFFFFF"/>
        </w:rPr>
        <w:t>:</w:t>
      </w:r>
    </w:p>
    <w:p w14:paraId="4C5A82D9" w14:textId="154DA8ED" w:rsidR="00BB3BD4" w:rsidRDefault="00721056" w:rsidP="00CB4137">
      <w:pPr>
        <w:widowControl/>
        <w:shd w:val="clear" w:color="auto" w:fill="FFFFFF"/>
        <w:spacing w:line="460" w:lineRule="exact"/>
        <w:ind w:left="1418" w:hanging="425"/>
        <w:jc w:val="both"/>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1、</w:t>
      </w:r>
      <w:r w:rsidR="00BB3BD4" w:rsidRPr="00BB3BD4">
        <w:rPr>
          <w:rFonts w:ascii="標楷體" w:eastAsia="標楷體" w:hAnsi="標楷體" w:cs="Arial"/>
          <w:color w:val="000000"/>
          <w:kern w:val="0"/>
          <w:sz w:val="28"/>
          <w:szCs w:val="28"/>
        </w:rPr>
        <w:t>考量申訴人意願，採取適當之隔離措施，避免申訴人受性騷擾情形再度發生，並不得對申訴人之薪資等勞動條件作不利之變更。</w:t>
      </w:r>
    </w:p>
    <w:p w14:paraId="475AA5DC" w14:textId="3E64DC9A" w:rsidR="00BB3BD4" w:rsidRDefault="00721056" w:rsidP="00CB4137">
      <w:pPr>
        <w:widowControl/>
        <w:shd w:val="clear" w:color="auto" w:fill="FFFFFF"/>
        <w:spacing w:line="460" w:lineRule="exact"/>
        <w:ind w:left="1418" w:hanging="425"/>
        <w:jc w:val="both"/>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2、</w:t>
      </w:r>
      <w:r w:rsidR="00BB3BD4" w:rsidRPr="00BB3BD4">
        <w:rPr>
          <w:rFonts w:ascii="標楷體" w:eastAsia="標楷體" w:hAnsi="標楷體" w:cs="Arial"/>
          <w:color w:val="000000"/>
          <w:kern w:val="0"/>
          <w:sz w:val="28"/>
          <w:szCs w:val="28"/>
        </w:rPr>
        <w:t>對申訴人提供或轉</w:t>
      </w:r>
      <w:proofErr w:type="gramStart"/>
      <w:r w:rsidR="00BB3BD4" w:rsidRPr="00BB3BD4">
        <w:rPr>
          <w:rFonts w:ascii="標楷體" w:eastAsia="標楷體" w:hAnsi="標楷體" w:cs="Arial"/>
          <w:color w:val="000000"/>
          <w:kern w:val="0"/>
          <w:sz w:val="28"/>
          <w:szCs w:val="28"/>
        </w:rPr>
        <w:t>介</w:t>
      </w:r>
      <w:proofErr w:type="gramEnd"/>
      <w:r w:rsidR="00BB3BD4" w:rsidRPr="00BB3BD4">
        <w:rPr>
          <w:rFonts w:ascii="標楷體" w:eastAsia="標楷體" w:hAnsi="標楷體" w:cs="Arial"/>
          <w:color w:val="000000"/>
          <w:kern w:val="0"/>
          <w:sz w:val="28"/>
          <w:szCs w:val="28"/>
        </w:rPr>
        <w:t>諮詢、醫療或心理諮商、社會福利資源及其他必要之服務。</w:t>
      </w:r>
    </w:p>
    <w:p w14:paraId="7B99B964" w14:textId="7B96C786" w:rsidR="00BB3BD4" w:rsidRDefault="00721056" w:rsidP="00CB4137">
      <w:pPr>
        <w:widowControl/>
        <w:shd w:val="clear" w:color="auto" w:fill="FFFFFF"/>
        <w:spacing w:line="460" w:lineRule="exact"/>
        <w:ind w:left="1418" w:hanging="425"/>
        <w:jc w:val="both"/>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3、</w:t>
      </w:r>
      <w:r w:rsidR="00BB3BD4" w:rsidRPr="00BB3BD4">
        <w:rPr>
          <w:rFonts w:ascii="標楷體" w:eastAsia="標楷體" w:hAnsi="標楷體" w:cs="Arial"/>
          <w:color w:val="000000"/>
          <w:kern w:val="0"/>
          <w:sz w:val="28"/>
          <w:szCs w:val="28"/>
        </w:rPr>
        <w:t>啟動調查程序，對性騷擾事件之相關人員進行訪談或適當之調查程序。</w:t>
      </w:r>
    </w:p>
    <w:p w14:paraId="536A34AD" w14:textId="3A53E7AE" w:rsidR="00BB3BD4" w:rsidRDefault="000D080E" w:rsidP="000D080E">
      <w:pPr>
        <w:widowControl/>
        <w:shd w:val="clear" w:color="auto" w:fill="FFFFFF"/>
        <w:spacing w:line="460" w:lineRule="exact"/>
        <w:ind w:left="1418" w:hanging="425"/>
        <w:jc w:val="both"/>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4、</w:t>
      </w:r>
      <w:r w:rsidR="00BB3BD4" w:rsidRPr="00BB3BD4">
        <w:rPr>
          <w:rFonts w:ascii="標楷體" w:eastAsia="標楷體" w:hAnsi="標楷體" w:cs="Arial"/>
          <w:color w:val="000000"/>
          <w:kern w:val="0"/>
          <w:sz w:val="28"/>
          <w:szCs w:val="28"/>
        </w:rPr>
        <w:t>被申訴人具權勢地位</w:t>
      </w:r>
      <w:r w:rsidRPr="000D080E">
        <w:rPr>
          <w:rFonts w:ascii="標楷體" w:eastAsia="標楷體" w:hAnsi="標楷體" w:cs="Arial" w:hint="eastAsia"/>
          <w:color w:val="000000"/>
          <w:kern w:val="0"/>
          <w:sz w:val="28"/>
          <w:szCs w:val="28"/>
        </w:rPr>
        <w:t>(</w:t>
      </w:r>
      <w:r w:rsidRPr="000D080E">
        <w:rPr>
          <w:rFonts w:ascii="標楷體" w:eastAsia="標楷體" w:hAnsi="標楷體"/>
          <w:sz w:val="28"/>
          <w:szCs w:val="28"/>
        </w:rPr>
        <w:t>機關首長或各級主管</w:t>
      </w:r>
      <w:r w:rsidRPr="000D080E">
        <w:rPr>
          <w:rFonts w:ascii="標楷體" w:eastAsia="標楷體" w:hAnsi="標楷體" w:cs="Arial" w:hint="eastAsia"/>
          <w:color w:val="000000"/>
          <w:kern w:val="0"/>
          <w:sz w:val="28"/>
          <w:szCs w:val="28"/>
        </w:rPr>
        <w:t>)</w:t>
      </w:r>
      <w:r w:rsidR="00BB3BD4" w:rsidRPr="00BB3BD4">
        <w:rPr>
          <w:rFonts w:ascii="標楷體" w:eastAsia="標楷體" w:hAnsi="標楷體" w:cs="Arial"/>
          <w:color w:val="000000"/>
          <w:kern w:val="0"/>
          <w:sz w:val="28"/>
          <w:szCs w:val="28"/>
        </w:rPr>
        <w:t>，且情節重大，於進行調查期間有先行停止或調整職務之必要時，得暫時停止或調整被申訴人之職務；經調查未認定為性騷擾者，停止職務期間之薪資，應予補發。</w:t>
      </w:r>
    </w:p>
    <w:p w14:paraId="2C73BAB9" w14:textId="4090965C" w:rsidR="00BB3BD4" w:rsidRDefault="00721056" w:rsidP="00CB4137">
      <w:pPr>
        <w:widowControl/>
        <w:shd w:val="clear" w:color="auto" w:fill="FFFFFF"/>
        <w:spacing w:line="460" w:lineRule="exact"/>
        <w:ind w:left="1418" w:hanging="425"/>
        <w:jc w:val="both"/>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5、</w:t>
      </w:r>
      <w:r w:rsidR="00BB3BD4" w:rsidRPr="00BB3BD4">
        <w:rPr>
          <w:rFonts w:ascii="標楷體" w:eastAsia="標楷體" w:hAnsi="標楷體" w:cs="Arial"/>
          <w:color w:val="000000"/>
          <w:kern w:val="0"/>
          <w:sz w:val="28"/>
          <w:szCs w:val="28"/>
        </w:rPr>
        <w:t>性騷擾行為經查證屬實，將視情節輕重對行為人為適當之懲戒或處理。情節重大者，本</w:t>
      </w:r>
      <w:r w:rsidR="003B7A41">
        <w:rPr>
          <w:rFonts w:ascii="標楷體" w:eastAsia="標楷體" w:hAnsi="標楷體" w:cs="Arial" w:hint="eastAsia"/>
          <w:color w:val="000000"/>
          <w:kern w:val="0"/>
          <w:sz w:val="28"/>
          <w:szCs w:val="28"/>
        </w:rPr>
        <w:t>家</w:t>
      </w:r>
      <w:r w:rsidR="00BB3BD4" w:rsidRPr="00BB3BD4">
        <w:rPr>
          <w:rFonts w:ascii="標楷體" w:eastAsia="標楷體" w:hAnsi="標楷體" w:cs="Arial"/>
          <w:color w:val="000000"/>
          <w:kern w:val="0"/>
          <w:sz w:val="28"/>
          <w:szCs w:val="28"/>
        </w:rPr>
        <w:t>得依性別平等工作法第十三條之一第二項規定，不經預告終止勞動契約。</w:t>
      </w:r>
    </w:p>
    <w:p w14:paraId="6ECF17EE" w14:textId="62CB001F" w:rsidR="00BB3BD4" w:rsidRPr="00BB3BD4" w:rsidRDefault="00721056" w:rsidP="00CB4137">
      <w:pPr>
        <w:widowControl/>
        <w:shd w:val="clear" w:color="auto" w:fill="FFFFFF"/>
        <w:spacing w:line="460" w:lineRule="exact"/>
        <w:ind w:left="1560" w:hanging="567"/>
        <w:jc w:val="both"/>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6、</w:t>
      </w:r>
      <w:r w:rsidR="00BB3BD4" w:rsidRPr="00BB3BD4">
        <w:rPr>
          <w:rFonts w:ascii="標楷體" w:eastAsia="標楷體" w:hAnsi="標楷體" w:cs="Arial"/>
          <w:color w:val="000000"/>
          <w:kern w:val="0"/>
          <w:sz w:val="28"/>
          <w:szCs w:val="28"/>
        </w:rPr>
        <w:t>如經證實有惡意虛構之事實者，亦對申訴人為適當之懲戒或處理。</w:t>
      </w:r>
    </w:p>
    <w:p w14:paraId="19D605AA" w14:textId="260B8047" w:rsidR="00BB3BD4" w:rsidRPr="00BB3BD4" w:rsidRDefault="00CB4137" w:rsidP="00CB4137">
      <w:pPr>
        <w:widowControl/>
        <w:shd w:val="clear" w:color="auto" w:fill="FFFFFF"/>
        <w:spacing w:line="460" w:lineRule="exact"/>
        <w:ind w:left="960" w:hanging="393"/>
        <w:jc w:val="both"/>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(二)</w:t>
      </w:r>
      <w:r w:rsidR="00BB3BD4" w:rsidRPr="00BB3BD4">
        <w:rPr>
          <w:rFonts w:ascii="標楷體" w:eastAsia="標楷體" w:hAnsi="標楷體" w:cs="Arial"/>
          <w:color w:val="000000"/>
          <w:kern w:val="0"/>
          <w:sz w:val="28"/>
          <w:szCs w:val="28"/>
        </w:rPr>
        <w:t>非因前款情形而知悉性騷擾事件時：</w:t>
      </w:r>
    </w:p>
    <w:p w14:paraId="42A41C81" w14:textId="6CA5346A" w:rsidR="00BB3BD4" w:rsidRDefault="00721056" w:rsidP="00CB4137">
      <w:pPr>
        <w:widowControl/>
        <w:shd w:val="clear" w:color="auto" w:fill="FFFFFF"/>
        <w:spacing w:line="460" w:lineRule="exact"/>
        <w:ind w:left="1440" w:hanging="447"/>
        <w:jc w:val="both"/>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1、</w:t>
      </w:r>
      <w:r w:rsidR="00BB3BD4" w:rsidRPr="00BB3BD4">
        <w:rPr>
          <w:rFonts w:ascii="標楷體" w:eastAsia="標楷體" w:hAnsi="標楷體" w:cs="Arial"/>
          <w:color w:val="000000"/>
          <w:kern w:val="0"/>
          <w:sz w:val="28"/>
          <w:szCs w:val="28"/>
        </w:rPr>
        <w:t>訪談相關人員，就相關事實進行必要之</w:t>
      </w:r>
      <w:proofErr w:type="gramStart"/>
      <w:r w:rsidR="00BB3BD4" w:rsidRPr="00BB3BD4">
        <w:rPr>
          <w:rFonts w:ascii="標楷體" w:eastAsia="標楷體" w:hAnsi="標楷體" w:cs="Arial"/>
          <w:color w:val="000000"/>
          <w:kern w:val="0"/>
          <w:sz w:val="28"/>
          <w:szCs w:val="28"/>
        </w:rPr>
        <w:t>釐</w:t>
      </w:r>
      <w:proofErr w:type="gramEnd"/>
      <w:r w:rsidR="00BB3BD4" w:rsidRPr="00BB3BD4">
        <w:rPr>
          <w:rFonts w:ascii="標楷體" w:eastAsia="標楷體" w:hAnsi="標楷體" w:cs="Arial"/>
          <w:color w:val="000000"/>
          <w:kern w:val="0"/>
          <w:sz w:val="28"/>
          <w:szCs w:val="28"/>
        </w:rPr>
        <w:t>清及查證。</w:t>
      </w:r>
    </w:p>
    <w:p w14:paraId="2CE66139" w14:textId="0DE1A097" w:rsidR="00BB3BD4" w:rsidRDefault="00721056" w:rsidP="00CB4137">
      <w:pPr>
        <w:widowControl/>
        <w:shd w:val="clear" w:color="auto" w:fill="FFFFFF"/>
        <w:spacing w:line="460" w:lineRule="exact"/>
        <w:ind w:left="1418" w:hanging="425"/>
        <w:jc w:val="both"/>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2、</w:t>
      </w:r>
      <w:r w:rsidR="00BB3BD4" w:rsidRPr="00BB3BD4">
        <w:rPr>
          <w:rFonts w:ascii="標楷體" w:eastAsia="標楷體" w:hAnsi="標楷體" w:cs="Arial"/>
          <w:color w:val="000000"/>
          <w:kern w:val="0"/>
          <w:sz w:val="28"/>
          <w:szCs w:val="28"/>
        </w:rPr>
        <w:t>告知被害人得主張之權益及各種救濟途徑，並依其意願協助其提起申訴。</w:t>
      </w:r>
    </w:p>
    <w:p w14:paraId="1D2C91D0" w14:textId="2E0200FB" w:rsidR="00BB3BD4" w:rsidRDefault="00721056" w:rsidP="00CB4137">
      <w:pPr>
        <w:widowControl/>
        <w:shd w:val="clear" w:color="auto" w:fill="FFFFFF"/>
        <w:spacing w:line="460" w:lineRule="exact"/>
        <w:ind w:left="1440" w:hanging="447"/>
        <w:jc w:val="both"/>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3、</w:t>
      </w:r>
      <w:r w:rsidR="00BB3BD4" w:rsidRPr="00BB3BD4">
        <w:rPr>
          <w:rFonts w:ascii="標楷體" w:eastAsia="標楷體" w:hAnsi="標楷體" w:cs="Arial"/>
          <w:color w:val="000000"/>
          <w:kern w:val="0"/>
          <w:sz w:val="28"/>
          <w:szCs w:val="28"/>
        </w:rPr>
        <w:t>對相關人員適度調整工作內容或工作場所。</w:t>
      </w:r>
    </w:p>
    <w:p w14:paraId="51E2A4B0" w14:textId="3A03F102" w:rsidR="00BB3BD4" w:rsidRPr="00BB3BD4" w:rsidRDefault="00721056" w:rsidP="00CB4137">
      <w:pPr>
        <w:widowControl/>
        <w:shd w:val="clear" w:color="auto" w:fill="FFFFFF"/>
        <w:spacing w:line="460" w:lineRule="exact"/>
        <w:ind w:left="1418" w:hanging="425"/>
        <w:jc w:val="both"/>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4、</w:t>
      </w:r>
      <w:r w:rsidR="00BB3BD4" w:rsidRPr="00BB3BD4">
        <w:rPr>
          <w:rFonts w:ascii="標楷體" w:eastAsia="標楷體" w:hAnsi="標楷體" w:cs="Arial"/>
          <w:color w:val="000000"/>
          <w:kern w:val="0"/>
          <w:sz w:val="28"/>
          <w:szCs w:val="28"/>
        </w:rPr>
        <w:t>依被害人意願，提供或轉</w:t>
      </w:r>
      <w:proofErr w:type="gramStart"/>
      <w:r w:rsidR="00BB3BD4" w:rsidRPr="00BB3BD4">
        <w:rPr>
          <w:rFonts w:ascii="標楷體" w:eastAsia="標楷體" w:hAnsi="標楷體" w:cs="Arial"/>
          <w:color w:val="000000"/>
          <w:kern w:val="0"/>
          <w:sz w:val="28"/>
          <w:szCs w:val="28"/>
        </w:rPr>
        <w:t>介</w:t>
      </w:r>
      <w:proofErr w:type="gramEnd"/>
      <w:r w:rsidR="00BB3BD4" w:rsidRPr="00BB3BD4">
        <w:rPr>
          <w:rFonts w:ascii="標楷體" w:eastAsia="標楷體" w:hAnsi="標楷體" w:cs="Arial"/>
          <w:color w:val="000000"/>
          <w:kern w:val="0"/>
          <w:sz w:val="28"/>
          <w:szCs w:val="28"/>
        </w:rPr>
        <w:t>諮詢、醫療或心理諮商處理、社會福利資源及其他必要之服務。</w:t>
      </w:r>
    </w:p>
    <w:p w14:paraId="7ED4E2C1" w14:textId="27F19984" w:rsidR="00BB3BD4" w:rsidRDefault="00BB3BD4" w:rsidP="00CB4137">
      <w:pPr>
        <w:widowControl/>
        <w:shd w:val="clear" w:color="auto" w:fill="FFFFFF"/>
        <w:spacing w:line="460" w:lineRule="exact"/>
        <w:ind w:left="567"/>
        <w:jc w:val="both"/>
        <w:rPr>
          <w:rFonts w:ascii="標楷體" w:eastAsia="標楷體" w:hAnsi="標楷體" w:cs="Arial"/>
          <w:color w:val="000000"/>
          <w:kern w:val="0"/>
          <w:sz w:val="28"/>
          <w:szCs w:val="28"/>
        </w:rPr>
      </w:pPr>
      <w:r w:rsidRPr="00BB3BD4">
        <w:rPr>
          <w:rFonts w:ascii="標楷體" w:eastAsia="標楷體" w:hAnsi="標楷體" w:cs="Arial"/>
          <w:color w:val="000000"/>
          <w:kern w:val="0"/>
          <w:sz w:val="28"/>
          <w:szCs w:val="28"/>
        </w:rPr>
        <w:t>本</w:t>
      </w:r>
      <w:r>
        <w:rPr>
          <w:rFonts w:ascii="標楷體" w:eastAsia="標楷體" w:hAnsi="標楷體" w:cs="Arial" w:hint="eastAsia"/>
          <w:color w:val="000000"/>
          <w:kern w:val="0"/>
          <w:sz w:val="28"/>
          <w:szCs w:val="28"/>
        </w:rPr>
        <w:t>家</w:t>
      </w:r>
      <w:r w:rsidRPr="00BB3BD4">
        <w:rPr>
          <w:rFonts w:ascii="標楷體" w:eastAsia="標楷體" w:hAnsi="標楷體" w:cs="Arial"/>
          <w:color w:val="000000"/>
          <w:kern w:val="0"/>
          <w:sz w:val="28"/>
          <w:szCs w:val="28"/>
        </w:rPr>
        <w:t>因接獲被害人陳述而知悉性騷擾事件，惟被害人無提起申訴意願者，仍將依前項第二款規定，採取立即有效之糾</w:t>
      </w:r>
      <w:r w:rsidRPr="0070732C">
        <w:rPr>
          <w:rFonts w:ascii="標楷體" w:eastAsia="標楷體" w:hAnsi="標楷體" w:cs="Arial"/>
          <w:kern w:val="0"/>
          <w:sz w:val="28"/>
          <w:szCs w:val="28"/>
        </w:rPr>
        <w:t>正及補救措施。</w:t>
      </w:r>
    </w:p>
    <w:p w14:paraId="228F7E21" w14:textId="10EF7E2E" w:rsidR="0070732C" w:rsidRPr="0070732C" w:rsidRDefault="0070732C" w:rsidP="00CB4137">
      <w:pPr>
        <w:widowControl/>
        <w:shd w:val="clear" w:color="auto" w:fill="FFFFFF"/>
        <w:spacing w:line="460" w:lineRule="exact"/>
        <w:ind w:left="567"/>
        <w:jc w:val="both"/>
        <w:rPr>
          <w:rFonts w:ascii="標楷體" w:eastAsia="標楷體" w:hAnsi="標楷體" w:cs="Arial" w:hint="eastAsia"/>
          <w:color w:val="000000"/>
          <w:kern w:val="0"/>
          <w:sz w:val="28"/>
          <w:szCs w:val="28"/>
        </w:rPr>
      </w:pPr>
      <w:r w:rsidRPr="0070732C">
        <w:rPr>
          <w:rFonts w:ascii="標楷體" w:eastAsia="標楷體" w:hAnsi="標楷體"/>
          <w:sz w:val="28"/>
          <w:szCs w:val="28"/>
        </w:rPr>
        <w:t>本</w:t>
      </w:r>
      <w:r>
        <w:rPr>
          <w:rFonts w:ascii="標楷體" w:eastAsia="標楷體" w:hAnsi="標楷體" w:hint="eastAsia"/>
          <w:sz w:val="28"/>
          <w:szCs w:val="28"/>
        </w:rPr>
        <w:t>家</w:t>
      </w:r>
      <w:r w:rsidRPr="0070732C">
        <w:rPr>
          <w:rFonts w:ascii="標楷體" w:eastAsia="標楷體" w:hAnsi="標楷體"/>
          <w:sz w:val="28"/>
          <w:szCs w:val="28"/>
        </w:rPr>
        <w:t>就所屬公共場所及公眾得出入之場所，定期檢討其空間及設施，避免性騷擾之發生。</w:t>
      </w:r>
    </w:p>
    <w:p w14:paraId="3F2BF776" w14:textId="1D926EB7" w:rsidR="009C0480" w:rsidRPr="0002207C" w:rsidRDefault="009C0480" w:rsidP="009C0480">
      <w:pPr>
        <w:spacing w:line="480" w:lineRule="exact"/>
        <w:ind w:left="560" w:hangingChars="200" w:hanging="560"/>
        <w:rPr>
          <w:rFonts w:ascii="標楷體" w:eastAsia="標楷體" w:hAnsi="標楷體"/>
          <w:sz w:val="28"/>
          <w:szCs w:val="28"/>
        </w:rPr>
      </w:pPr>
      <w:r w:rsidRPr="0002207C">
        <w:rPr>
          <w:rFonts w:ascii="標楷體" w:eastAsia="標楷體" w:hAnsi="標楷體" w:hint="eastAsia"/>
          <w:sz w:val="28"/>
          <w:szCs w:val="28"/>
        </w:rPr>
        <w:t>八、性騷擾事件之申訴，</w:t>
      </w:r>
      <w:r w:rsidR="000670D1" w:rsidRPr="000670D1">
        <w:rPr>
          <w:rFonts w:ascii="標楷體" w:eastAsia="標楷體" w:hAnsi="標楷體"/>
          <w:sz w:val="28"/>
          <w:szCs w:val="28"/>
        </w:rPr>
        <w:t>應以書面為之。受害人或其法定代理人申訴第四條第一款之申訴無時效限制，申訴第四條第二款之申訴則應自事實發</w:t>
      </w:r>
      <w:r w:rsidR="000670D1" w:rsidRPr="000670D1">
        <w:rPr>
          <w:rFonts w:ascii="標楷體" w:eastAsia="標楷體" w:hAnsi="標楷體"/>
          <w:sz w:val="28"/>
          <w:szCs w:val="28"/>
        </w:rPr>
        <w:lastRenderedPageBreak/>
        <w:t>生之日起一年內向本</w:t>
      </w:r>
      <w:r w:rsidR="000670D1">
        <w:rPr>
          <w:rFonts w:ascii="標楷體" w:eastAsia="標楷體" w:hAnsi="標楷體" w:hint="eastAsia"/>
          <w:sz w:val="28"/>
          <w:szCs w:val="28"/>
        </w:rPr>
        <w:t>家</w:t>
      </w:r>
      <w:r w:rsidR="000670D1" w:rsidRPr="000670D1">
        <w:rPr>
          <w:rFonts w:ascii="標楷體" w:eastAsia="標楷體" w:hAnsi="標楷體"/>
          <w:sz w:val="28"/>
          <w:szCs w:val="28"/>
        </w:rPr>
        <w:t>提出申訴；必要時並得以口頭、電話、傳真、電子郵件等方式提出，但應以書面補正。</w:t>
      </w:r>
      <w:r w:rsidRPr="0002207C">
        <w:rPr>
          <w:rFonts w:ascii="標楷體" w:eastAsia="標楷體" w:hAnsi="標楷體" w:hint="eastAsia"/>
          <w:sz w:val="28"/>
          <w:szCs w:val="28"/>
        </w:rPr>
        <w:t>以言詞申訴者，受理之人員或單位應作成紀錄，經申訴人確認其內容無誤後，由其簽名或蓋章。</w:t>
      </w:r>
    </w:p>
    <w:p w14:paraId="14C14FB3" w14:textId="77777777" w:rsidR="009C0480" w:rsidRPr="0002207C" w:rsidRDefault="009C0480" w:rsidP="009C0480">
      <w:pPr>
        <w:spacing w:line="480" w:lineRule="exact"/>
        <w:ind w:firstLineChars="200" w:firstLine="560"/>
        <w:rPr>
          <w:rFonts w:ascii="標楷體" w:eastAsia="標楷體" w:hAnsi="標楷體"/>
          <w:sz w:val="28"/>
          <w:szCs w:val="28"/>
        </w:rPr>
      </w:pPr>
      <w:r w:rsidRPr="0002207C">
        <w:rPr>
          <w:rFonts w:ascii="標楷體" w:eastAsia="標楷體" w:hAnsi="標楷體" w:hint="eastAsia"/>
          <w:sz w:val="28"/>
          <w:szCs w:val="28"/>
        </w:rPr>
        <w:t>前項書面申訴應由申訴人簽名或蓋章，並載明下列事項：</w:t>
      </w:r>
    </w:p>
    <w:p w14:paraId="571B33BC" w14:textId="5BC6CC0E" w:rsidR="009C0480" w:rsidRDefault="009C0480" w:rsidP="000670D1">
      <w:pPr>
        <w:pStyle w:val="aa"/>
        <w:numPr>
          <w:ilvl w:val="0"/>
          <w:numId w:val="2"/>
        </w:numPr>
        <w:spacing w:line="480" w:lineRule="exact"/>
        <w:ind w:leftChars="0" w:left="851"/>
        <w:rPr>
          <w:rFonts w:ascii="標楷體" w:eastAsia="標楷體" w:hAnsi="標楷體"/>
          <w:sz w:val="28"/>
          <w:szCs w:val="28"/>
        </w:rPr>
      </w:pPr>
      <w:r w:rsidRPr="000670D1">
        <w:rPr>
          <w:rFonts w:ascii="標楷體" w:eastAsia="標楷體" w:hAnsi="標楷體" w:hint="eastAsia"/>
          <w:sz w:val="28"/>
          <w:szCs w:val="28"/>
        </w:rPr>
        <w:t>申訴人姓名、服務單位及職稱、身分證明文件字號、住居所、聯絡電話、申訴日期。</w:t>
      </w:r>
    </w:p>
    <w:p w14:paraId="59A571FB" w14:textId="0F5D90D7" w:rsidR="000670D1" w:rsidRDefault="000670D1" w:rsidP="000670D1">
      <w:pPr>
        <w:pStyle w:val="aa"/>
        <w:numPr>
          <w:ilvl w:val="0"/>
          <w:numId w:val="2"/>
        </w:numPr>
        <w:spacing w:line="480" w:lineRule="exact"/>
        <w:ind w:leftChars="0" w:left="851"/>
        <w:rPr>
          <w:rFonts w:ascii="標楷體" w:eastAsia="標楷體" w:hAnsi="標楷體"/>
          <w:sz w:val="28"/>
          <w:szCs w:val="28"/>
        </w:rPr>
      </w:pPr>
      <w:r w:rsidRPr="000670D1">
        <w:rPr>
          <w:rFonts w:ascii="標楷體" w:eastAsia="標楷體" w:hAnsi="標楷體"/>
          <w:sz w:val="28"/>
          <w:szCs w:val="28"/>
        </w:rPr>
        <w:t>有法定</w:t>
      </w:r>
      <w:r w:rsidR="003B7A41">
        <w:rPr>
          <w:rFonts w:ascii="標楷體" w:eastAsia="標楷體" w:hAnsi="標楷體" w:hint="eastAsia"/>
          <w:sz w:val="28"/>
          <w:szCs w:val="28"/>
        </w:rPr>
        <w:t>或委任</w:t>
      </w:r>
      <w:r w:rsidRPr="000670D1">
        <w:rPr>
          <w:rFonts w:ascii="標楷體" w:eastAsia="標楷體" w:hAnsi="標楷體"/>
          <w:sz w:val="28"/>
          <w:szCs w:val="28"/>
        </w:rPr>
        <w:t>代理人者，</w:t>
      </w:r>
      <w:r w:rsidR="003B7A41">
        <w:rPr>
          <w:rFonts w:ascii="標楷體" w:eastAsia="標楷體" w:hAnsi="標楷體" w:hint="eastAsia"/>
          <w:sz w:val="28"/>
          <w:szCs w:val="28"/>
        </w:rPr>
        <w:t>應檢附委任書並載明</w:t>
      </w:r>
      <w:r w:rsidRPr="000670D1">
        <w:rPr>
          <w:rFonts w:ascii="標楷體" w:eastAsia="標楷體" w:hAnsi="標楷體"/>
          <w:sz w:val="28"/>
          <w:szCs w:val="28"/>
        </w:rPr>
        <w:t>其姓名、性別、出生年月日、國民身分證統一編號或護照號碼、職業、住所或居所及聯絡電話。</w:t>
      </w:r>
    </w:p>
    <w:p w14:paraId="51F219BF" w14:textId="29BCC991" w:rsidR="000670D1" w:rsidRPr="003B7A41" w:rsidRDefault="000670D1" w:rsidP="004C7588">
      <w:pPr>
        <w:pStyle w:val="aa"/>
        <w:numPr>
          <w:ilvl w:val="0"/>
          <w:numId w:val="2"/>
        </w:numPr>
        <w:spacing w:line="480" w:lineRule="exact"/>
        <w:ind w:leftChars="0" w:left="851"/>
        <w:rPr>
          <w:rFonts w:ascii="標楷體" w:eastAsia="標楷體" w:hAnsi="標楷體"/>
          <w:sz w:val="28"/>
          <w:szCs w:val="28"/>
        </w:rPr>
      </w:pPr>
      <w:r w:rsidRPr="003B7A41">
        <w:rPr>
          <w:rFonts w:ascii="標楷體" w:eastAsia="標楷體" w:hAnsi="標楷體"/>
          <w:sz w:val="28"/>
          <w:szCs w:val="28"/>
        </w:rPr>
        <w:t>申訴事實發生日期、內容、相關事證或人證</w:t>
      </w:r>
      <w:r w:rsidR="003B7A41">
        <w:rPr>
          <w:rFonts w:ascii="標楷體" w:eastAsia="標楷體" w:hAnsi="標楷體" w:hint="eastAsia"/>
          <w:sz w:val="28"/>
          <w:szCs w:val="28"/>
        </w:rPr>
        <w:t>及</w:t>
      </w:r>
      <w:r w:rsidRPr="003B7A41">
        <w:rPr>
          <w:rFonts w:ascii="標楷體" w:eastAsia="標楷體" w:hAnsi="標楷體"/>
          <w:sz w:val="28"/>
          <w:szCs w:val="28"/>
        </w:rPr>
        <w:t>請求事項。</w:t>
      </w:r>
    </w:p>
    <w:p w14:paraId="6F58E6CB" w14:textId="77777777" w:rsidR="00DE0566" w:rsidRPr="00DE0566" w:rsidRDefault="009C0480" w:rsidP="00DE0566">
      <w:pPr>
        <w:pStyle w:val="ab"/>
        <w:spacing w:after="0" w:line="460" w:lineRule="exact"/>
        <w:ind w:leftChars="1" w:left="568" w:hangingChars="202" w:hanging="566"/>
        <w:rPr>
          <w:rFonts w:ascii="標楷體" w:eastAsia="標楷體" w:hAnsi="標楷體"/>
          <w:sz w:val="28"/>
          <w:szCs w:val="28"/>
        </w:rPr>
      </w:pPr>
      <w:r w:rsidRPr="0002207C">
        <w:rPr>
          <w:rFonts w:ascii="標楷體" w:eastAsia="標楷體" w:hAnsi="標楷體" w:hint="eastAsia"/>
          <w:sz w:val="28"/>
          <w:szCs w:val="28"/>
        </w:rPr>
        <w:t>九、</w:t>
      </w:r>
      <w:r w:rsidR="00DE0566" w:rsidRPr="00DE0566">
        <w:rPr>
          <w:rFonts w:ascii="標楷體" w:eastAsia="標楷體" w:hAnsi="標楷體"/>
          <w:sz w:val="28"/>
          <w:szCs w:val="28"/>
        </w:rPr>
        <w:t>申訴人於申訴處理委員會作成決定前，得以書面撤回其申訴；其經撤回者，不得就同一事由再為申訴。</w:t>
      </w:r>
    </w:p>
    <w:p w14:paraId="409AE6FE" w14:textId="77777777" w:rsidR="00DE0566" w:rsidRPr="00DE0566" w:rsidRDefault="00DE0566" w:rsidP="00DE0566">
      <w:pPr>
        <w:pStyle w:val="ab"/>
        <w:spacing w:after="0" w:line="460" w:lineRule="exact"/>
        <w:ind w:leftChars="-21" w:left="428" w:hanging="478"/>
        <w:rPr>
          <w:rFonts w:ascii="標楷體" w:eastAsia="標楷體" w:hAnsi="標楷體"/>
          <w:sz w:val="28"/>
          <w:szCs w:val="28"/>
        </w:rPr>
      </w:pPr>
      <w:r w:rsidRPr="00DE0566">
        <w:rPr>
          <w:rFonts w:ascii="標楷體" w:eastAsia="標楷體" w:hAnsi="標楷體"/>
          <w:sz w:val="28"/>
          <w:szCs w:val="28"/>
        </w:rPr>
        <w:t xml:space="preserve">    前項撤回如委任代理人提出者，受委任人應有特別代理權。</w:t>
      </w:r>
    </w:p>
    <w:p w14:paraId="42010382" w14:textId="46AA9A40" w:rsidR="009C0480" w:rsidRPr="0002207C" w:rsidRDefault="00DE0566" w:rsidP="009C0480">
      <w:pPr>
        <w:widowControl/>
        <w:overflowPunct w:val="0"/>
        <w:autoSpaceDE w:val="0"/>
        <w:autoSpaceDN w:val="0"/>
        <w:adjustRightInd w:val="0"/>
        <w:spacing w:line="480" w:lineRule="exact"/>
        <w:textAlignment w:val="baseline"/>
        <w:rPr>
          <w:rFonts w:ascii="標楷體" w:eastAsia="標楷體" w:hAnsi="標楷體"/>
          <w:sz w:val="28"/>
          <w:szCs w:val="28"/>
        </w:rPr>
      </w:pPr>
      <w:r>
        <w:rPr>
          <w:rFonts w:ascii="標楷體" w:eastAsia="標楷體" w:hAnsi="標楷體" w:hint="eastAsia"/>
          <w:sz w:val="28"/>
          <w:szCs w:val="28"/>
        </w:rPr>
        <w:t>十、</w:t>
      </w:r>
      <w:r w:rsidR="009C0480" w:rsidRPr="0002207C">
        <w:rPr>
          <w:rFonts w:ascii="標楷體" w:eastAsia="標楷體" w:hAnsi="標楷體" w:hint="eastAsia"/>
          <w:sz w:val="28"/>
          <w:szCs w:val="28"/>
        </w:rPr>
        <w:t>本家為處理前項之申訴，</w:t>
      </w:r>
      <w:r w:rsidR="005F49C4" w:rsidRPr="0002207C">
        <w:rPr>
          <w:rFonts w:ascii="標楷體" w:eastAsia="標楷體" w:hAnsi="標楷體" w:hint="eastAsia"/>
          <w:sz w:val="28"/>
          <w:szCs w:val="28"/>
        </w:rPr>
        <w:t>得</w:t>
      </w:r>
      <w:r w:rsidR="009C0480" w:rsidRPr="0002207C">
        <w:rPr>
          <w:rFonts w:ascii="標楷體" w:eastAsia="標楷體" w:hAnsi="標楷體" w:hint="eastAsia"/>
          <w:sz w:val="28"/>
          <w:szCs w:val="28"/>
        </w:rPr>
        <w:t>設申訴處理委員會（以下簡稱申訴會）。</w:t>
      </w:r>
    </w:p>
    <w:p w14:paraId="3BF0609A" w14:textId="6B74C46D" w:rsidR="009C0480" w:rsidRPr="0002207C" w:rsidRDefault="009C0480" w:rsidP="009C0480">
      <w:pPr>
        <w:spacing w:line="480" w:lineRule="exact"/>
        <w:ind w:leftChars="234" w:left="562"/>
        <w:rPr>
          <w:rFonts w:ascii="標楷體" w:eastAsia="標楷體" w:hAnsi="標楷體"/>
          <w:sz w:val="28"/>
          <w:szCs w:val="28"/>
        </w:rPr>
      </w:pPr>
      <w:r w:rsidRPr="0002207C">
        <w:rPr>
          <w:rFonts w:ascii="標楷體" w:eastAsia="標楷體" w:hAnsi="標楷體" w:hint="eastAsia"/>
          <w:sz w:val="28"/>
          <w:szCs w:val="28"/>
        </w:rPr>
        <w:t>申訴會</w:t>
      </w:r>
      <w:r w:rsidR="00B5591B" w:rsidRPr="0002207C">
        <w:rPr>
          <w:rFonts w:ascii="標楷體" w:eastAsia="標楷體" w:hAnsi="標楷體" w:hint="eastAsia"/>
          <w:sz w:val="28"/>
          <w:szCs w:val="28"/>
        </w:rPr>
        <w:t>置委員五人至十一人，由主任就本家員工指定之</w:t>
      </w:r>
      <w:r w:rsidR="00BE2C2D">
        <w:rPr>
          <w:rFonts w:ascii="標楷體" w:eastAsia="標楷體" w:hAnsi="標楷體" w:hint="eastAsia"/>
          <w:sz w:val="28"/>
          <w:szCs w:val="28"/>
        </w:rPr>
        <w:t>，必要時得</w:t>
      </w:r>
      <w:r w:rsidR="00B5591B" w:rsidRPr="005326D8">
        <w:rPr>
          <w:rFonts w:ascii="標楷體" w:eastAsia="標楷體" w:hAnsi="標楷體"/>
          <w:sz w:val="28"/>
          <w:szCs w:val="28"/>
        </w:rPr>
        <w:t>選聘</w:t>
      </w:r>
      <w:r w:rsidR="00E03F17">
        <w:rPr>
          <w:rFonts w:ascii="標楷體" w:eastAsia="標楷體" w:hAnsi="標楷體" w:hint="eastAsia"/>
          <w:sz w:val="28"/>
          <w:szCs w:val="28"/>
        </w:rPr>
        <w:t>具性別意識之專業人士</w:t>
      </w:r>
      <w:r w:rsidR="00B5591B" w:rsidRPr="005326D8">
        <w:rPr>
          <w:rFonts w:ascii="標楷體" w:eastAsia="標楷體" w:hAnsi="標楷體"/>
          <w:sz w:val="28"/>
          <w:szCs w:val="28"/>
        </w:rPr>
        <w:t>擔任</w:t>
      </w:r>
      <w:r w:rsidR="00B5591B">
        <w:rPr>
          <w:rFonts w:ascii="標楷體" w:eastAsia="標楷體" w:hAnsi="標楷體" w:hint="eastAsia"/>
          <w:sz w:val="28"/>
          <w:szCs w:val="28"/>
        </w:rPr>
        <w:t>；</w:t>
      </w:r>
      <w:r w:rsidRPr="0002207C">
        <w:rPr>
          <w:rFonts w:ascii="標楷體" w:eastAsia="標楷體" w:hAnsi="標楷體" w:hint="eastAsia"/>
          <w:sz w:val="28"/>
          <w:szCs w:val="28"/>
        </w:rPr>
        <w:t>置召集人一人，由主任指定秘書一人兼任，並為會議主席，召集人因故無法主持會議時，得指定委員代理之</w:t>
      </w:r>
      <w:r w:rsidR="00CB4137">
        <w:rPr>
          <w:rFonts w:ascii="標楷體" w:eastAsia="標楷體" w:hAnsi="標楷體" w:hint="eastAsia"/>
          <w:sz w:val="28"/>
          <w:szCs w:val="28"/>
        </w:rPr>
        <w:t>；</w:t>
      </w:r>
      <w:r w:rsidRPr="0002207C">
        <w:rPr>
          <w:rFonts w:ascii="標楷體" w:eastAsia="標楷體" w:hAnsi="標楷體" w:hint="eastAsia"/>
          <w:sz w:val="28"/>
          <w:szCs w:val="28"/>
        </w:rPr>
        <w:t>委員應親自出席，不得代理。全體委員，</w:t>
      </w:r>
      <w:r w:rsidRPr="0002207C">
        <w:rPr>
          <w:rFonts w:ascii="標楷體" w:eastAsia="標楷體" w:hAnsi="標楷體"/>
          <w:sz w:val="28"/>
          <w:szCs w:val="28"/>
        </w:rPr>
        <w:t>女性委員應占全體委員人數二分之一以上</w:t>
      </w:r>
      <w:r w:rsidR="005326D8">
        <w:rPr>
          <w:rFonts w:ascii="標楷體" w:eastAsia="標楷體" w:hAnsi="標楷體" w:hint="eastAsia"/>
          <w:sz w:val="28"/>
          <w:szCs w:val="28"/>
        </w:rPr>
        <w:t>之比例</w:t>
      </w:r>
      <w:r w:rsidR="003B7A41">
        <w:rPr>
          <w:rFonts w:ascii="標楷體" w:eastAsia="標楷體" w:hAnsi="標楷體" w:hint="eastAsia"/>
          <w:sz w:val="28"/>
          <w:szCs w:val="28"/>
        </w:rPr>
        <w:t>，男性委員與專業人士各不得少於三分之一</w:t>
      </w:r>
      <w:r w:rsidRPr="0002207C">
        <w:rPr>
          <w:rFonts w:ascii="標楷體" w:eastAsia="標楷體" w:hAnsi="標楷體"/>
          <w:sz w:val="28"/>
          <w:szCs w:val="28"/>
        </w:rPr>
        <w:t>。</w:t>
      </w:r>
    </w:p>
    <w:p w14:paraId="0FB6CDA3" w14:textId="17F5EFAC" w:rsidR="009C0480" w:rsidRPr="0002207C" w:rsidRDefault="009C0480" w:rsidP="009C0480">
      <w:pPr>
        <w:spacing w:line="480" w:lineRule="exact"/>
        <w:ind w:firstLineChars="200" w:firstLine="560"/>
        <w:rPr>
          <w:rFonts w:ascii="標楷體" w:eastAsia="標楷體" w:hAnsi="標楷體"/>
          <w:sz w:val="28"/>
          <w:szCs w:val="28"/>
        </w:rPr>
      </w:pPr>
      <w:r w:rsidRPr="0002207C">
        <w:rPr>
          <w:rFonts w:ascii="標楷體" w:eastAsia="標楷體" w:hAnsi="標楷體" w:hint="eastAsia"/>
          <w:sz w:val="28"/>
          <w:szCs w:val="28"/>
        </w:rPr>
        <w:t>委員任期二年，期滿得連任；任期內出缺，仍由主任指定人員遞補。</w:t>
      </w:r>
    </w:p>
    <w:p w14:paraId="72FBA9F2" w14:textId="77777777" w:rsidR="009C0480" w:rsidRDefault="009C0480" w:rsidP="009C0480">
      <w:pPr>
        <w:spacing w:line="480" w:lineRule="exact"/>
        <w:ind w:leftChars="234" w:left="562"/>
        <w:rPr>
          <w:rFonts w:ascii="標楷體" w:eastAsia="標楷體" w:hAnsi="標楷體"/>
          <w:sz w:val="28"/>
          <w:szCs w:val="28"/>
        </w:rPr>
      </w:pPr>
      <w:r w:rsidRPr="0002207C">
        <w:rPr>
          <w:rFonts w:ascii="標楷體" w:eastAsia="標楷體" w:hAnsi="標楷體" w:hint="eastAsia"/>
          <w:sz w:val="28"/>
          <w:szCs w:val="28"/>
        </w:rPr>
        <w:t>申訴會應有全體委員二分之一以上出席始得開會，出席委員過半數之同意始得決議，可否同數時取決於主席。</w:t>
      </w:r>
    </w:p>
    <w:p w14:paraId="3D9B2616" w14:textId="526F2AFA" w:rsidR="00E03F17" w:rsidRPr="00E03F17" w:rsidRDefault="00E03F17" w:rsidP="009C0480">
      <w:pPr>
        <w:spacing w:line="480" w:lineRule="exact"/>
        <w:ind w:leftChars="234" w:left="562"/>
        <w:rPr>
          <w:rFonts w:ascii="標楷體" w:eastAsia="標楷體" w:hAnsi="標楷體"/>
          <w:sz w:val="28"/>
          <w:szCs w:val="28"/>
        </w:rPr>
      </w:pPr>
      <w:r w:rsidRPr="00E03F17">
        <w:rPr>
          <w:rFonts w:ascii="標楷體" w:eastAsia="標楷體" w:hAnsi="標楷體" w:hint="eastAsia"/>
          <w:sz w:val="28"/>
          <w:szCs w:val="28"/>
        </w:rPr>
        <w:t>前述具性別意識之專業人士得自衛</w:t>
      </w:r>
      <w:r w:rsidRPr="00E03F17">
        <w:rPr>
          <w:rFonts w:ascii="標楷體" w:eastAsia="標楷體" w:hAnsi="標楷體"/>
          <w:sz w:val="28"/>
          <w:szCs w:val="28"/>
        </w:rPr>
        <w:t>生福利部性騷擾調查專業人員培訓及調查專業人才庫</w:t>
      </w:r>
      <w:r>
        <w:rPr>
          <w:rFonts w:ascii="標楷體" w:eastAsia="標楷體" w:hAnsi="標楷體" w:hint="eastAsia"/>
          <w:sz w:val="28"/>
          <w:szCs w:val="28"/>
        </w:rPr>
        <w:t>遴選之。</w:t>
      </w:r>
    </w:p>
    <w:p w14:paraId="3BB3B0E9" w14:textId="453EACD2" w:rsidR="001D5FE0" w:rsidRPr="0002207C" w:rsidRDefault="001D5FE0" w:rsidP="001D5FE0">
      <w:pPr>
        <w:spacing w:line="480" w:lineRule="exact"/>
        <w:ind w:leftChars="234" w:left="562"/>
        <w:rPr>
          <w:rFonts w:ascii="標楷體" w:eastAsia="標楷體" w:hAnsi="標楷體" w:cs="New Gulim"/>
          <w:sz w:val="28"/>
          <w:szCs w:val="28"/>
        </w:rPr>
      </w:pPr>
      <w:r w:rsidRPr="0002207C">
        <w:rPr>
          <w:rFonts w:ascii="標楷體" w:eastAsia="標楷體" w:hAnsi="標楷體" w:cs="New Gulim" w:hint="eastAsia"/>
          <w:sz w:val="28"/>
          <w:szCs w:val="28"/>
        </w:rPr>
        <w:t>承攬廠商之工作人員如遭受本家員工性騷擾時，本家應受理申訴且與承攬事業單位共同調查，並將結果通知承攬事業單位及當事人。</w:t>
      </w:r>
    </w:p>
    <w:p w14:paraId="69BF5FED" w14:textId="77777777" w:rsidR="001D5FE0" w:rsidRPr="0002207C" w:rsidRDefault="001D5FE0" w:rsidP="001D5FE0">
      <w:pPr>
        <w:spacing w:line="480" w:lineRule="exact"/>
        <w:ind w:leftChars="234" w:left="562"/>
        <w:rPr>
          <w:rFonts w:ascii="標楷體" w:eastAsia="標楷體" w:hAnsi="標楷體" w:cs="New Gulim"/>
          <w:sz w:val="28"/>
          <w:szCs w:val="28"/>
        </w:rPr>
      </w:pPr>
      <w:r w:rsidRPr="0002207C">
        <w:rPr>
          <w:rFonts w:ascii="標楷體" w:eastAsia="標楷體" w:hAnsi="標楷體" w:cs="New Gulim" w:hint="eastAsia"/>
          <w:sz w:val="28"/>
          <w:szCs w:val="28"/>
        </w:rPr>
        <w:t>代表本家行使管理權或代表本家處理有關受</w:t>
      </w:r>
      <w:proofErr w:type="gramStart"/>
      <w:r w:rsidRPr="0002207C">
        <w:rPr>
          <w:rFonts w:ascii="標楷體" w:eastAsia="標楷體" w:hAnsi="標楷體" w:cs="New Gulim" w:hint="eastAsia"/>
          <w:sz w:val="28"/>
          <w:szCs w:val="28"/>
        </w:rPr>
        <w:t>僱</w:t>
      </w:r>
      <w:proofErr w:type="gramEnd"/>
      <w:r w:rsidRPr="0002207C">
        <w:rPr>
          <w:rFonts w:ascii="標楷體" w:eastAsia="標楷體" w:hAnsi="標楷體" w:cs="New Gulim" w:hint="eastAsia"/>
          <w:sz w:val="28"/>
          <w:szCs w:val="28"/>
        </w:rPr>
        <w:t>者事務之人為性騷擾行為人時，被害人除得向性騷擾申訴會提出申訴外，亦得向地方主管機</w:t>
      </w:r>
      <w:r w:rsidRPr="0002207C">
        <w:rPr>
          <w:rFonts w:ascii="標楷體" w:eastAsia="標楷體" w:hAnsi="標楷體" w:cs="New Gulim" w:hint="eastAsia"/>
          <w:sz w:val="28"/>
          <w:szCs w:val="28"/>
        </w:rPr>
        <w:lastRenderedPageBreak/>
        <w:t>關提出申訴。</w:t>
      </w:r>
    </w:p>
    <w:p w14:paraId="6DCFF850" w14:textId="4E0675B8" w:rsidR="009C0480" w:rsidRPr="0002207C" w:rsidRDefault="009C0480" w:rsidP="009C0480">
      <w:pPr>
        <w:spacing w:line="480" w:lineRule="exact"/>
        <w:rPr>
          <w:rFonts w:ascii="標楷體" w:eastAsia="標楷體" w:hAnsi="標楷體"/>
          <w:sz w:val="28"/>
          <w:szCs w:val="28"/>
        </w:rPr>
      </w:pPr>
      <w:r w:rsidRPr="0002207C">
        <w:rPr>
          <w:rFonts w:ascii="標楷體" w:eastAsia="標楷體" w:hAnsi="標楷體" w:cs="New Gulim" w:hint="eastAsia"/>
          <w:sz w:val="28"/>
          <w:szCs w:val="28"/>
        </w:rPr>
        <w:t>十</w:t>
      </w:r>
      <w:r w:rsidR="00B72C0A">
        <w:rPr>
          <w:rFonts w:ascii="標楷體" w:eastAsia="標楷體" w:hAnsi="標楷體" w:cs="New Gulim" w:hint="eastAsia"/>
          <w:sz w:val="28"/>
          <w:szCs w:val="28"/>
        </w:rPr>
        <w:t>一</w:t>
      </w:r>
      <w:r w:rsidRPr="0002207C">
        <w:rPr>
          <w:rFonts w:ascii="標楷體" w:eastAsia="標楷體" w:hAnsi="標楷體" w:cs="New Gulim" w:hint="eastAsia"/>
          <w:sz w:val="28"/>
          <w:szCs w:val="28"/>
        </w:rPr>
        <w:t>、</w:t>
      </w:r>
      <w:r w:rsidRPr="0002207C">
        <w:rPr>
          <w:rFonts w:ascii="標楷體" w:eastAsia="標楷體" w:hAnsi="標楷體" w:hint="eastAsia"/>
          <w:sz w:val="28"/>
          <w:szCs w:val="28"/>
        </w:rPr>
        <w:t>申訴案件有下列各款情形之</w:t>
      </w:r>
      <w:proofErr w:type="gramStart"/>
      <w:r w:rsidRPr="0002207C">
        <w:rPr>
          <w:rFonts w:ascii="標楷體" w:eastAsia="標楷體" w:hAnsi="標楷體" w:hint="eastAsia"/>
          <w:sz w:val="28"/>
          <w:szCs w:val="28"/>
        </w:rPr>
        <w:t>一</w:t>
      </w:r>
      <w:proofErr w:type="gramEnd"/>
      <w:r w:rsidRPr="0002207C">
        <w:rPr>
          <w:rFonts w:ascii="標楷體" w:eastAsia="標楷體" w:hAnsi="標楷體" w:hint="eastAsia"/>
          <w:sz w:val="28"/>
          <w:szCs w:val="28"/>
        </w:rPr>
        <w:t>者，不予受理：</w:t>
      </w:r>
    </w:p>
    <w:p w14:paraId="5E760082" w14:textId="77777777" w:rsidR="009C0480" w:rsidRPr="0002207C" w:rsidRDefault="009C0480" w:rsidP="009C0480">
      <w:pPr>
        <w:spacing w:line="480" w:lineRule="exact"/>
        <w:ind w:leftChars="175" w:left="1319" w:hangingChars="321" w:hanging="899"/>
        <w:rPr>
          <w:rFonts w:ascii="標楷體" w:eastAsia="標楷體" w:hAnsi="標楷體"/>
          <w:sz w:val="28"/>
          <w:szCs w:val="28"/>
        </w:rPr>
      </w:pPr>
      <w:r w:rsidRPr="0002207C">
        <w:rPr>
          <w:rFonts w:ascii="標楷體" w:eastAsia="標楷體" w:hAnsi="標楷體" w:hint="eastAsia"/>
          <w:sz w:val="28"/>
          <w:szCs w:val="28"/>
        </w:rPr>
        <w:t>（一）以口頭、電話、傳真、電子郵件等方式提出申訴，逾期未以書面補正者。</w:t>
      </w:r>
    </w:p>
    <w:p w14:paraId="6FFE6758" w14:textId="77777777" w:rsidR="009C0480" w:rsidRPr="0002207C" w:rsidRDefault="009C0480" w:rsidP="009C0480">
      <w:pPr>
        <w:spacing w:line="480" w:lineRule="exact"/>
        <w:ind w:firstLineChars="150" w:firstLine="420"/>
        <w:rPr>
          <w:rFonts w:ascii="標楷體" w:eastAsia="標楷體" w:hAnsi="標楷體"/>
          <w:sz w:val="28"/>
          <w:szCs w:val="28"/>
        </w:rPr>
      </w:pPr>
      <w:r w:rsidRPr="0002207C">
        <w:rPr>
          <w:rFonts w:ascii="標楷體" w:eastAsia="標楷體" w:hAnsi="標楷體" w:cs="New Gulim" w:hint="eastAsia"/>
          <w:sz w:val="28"/>
          <w:szCs w:val="28"/>
        </w:rPr>
        <w:t>（二）</w:t>
      </w:r>
      <w:r w:rsidRPr="0002207C">
        <w:rPr>
          <w:rFonts w:ascii="標楷體" w:eastAsia="標楷體" w:hAnsi="標楷體" w:hint="eastAsia"/>
          <w:sz w:val="28"/>
          <w:szCs w:val="28"/>
        </w:rPr>
        <w:t>提起申訴逾申訴期限者（一年內）。</w:t>
      </w:r>
    </w:p>
    <w:p w14:paraId="0DCF9F4C" w14:textId="517061AB" w:rsidR="009C0480" w:rsidRPr="0002207C" w:rsidRDefault="009C0480" w:rsidP="009C0480">
      <w:pPr>
        <w:spacing w:line="480" w:lineRule="exact"/>
        <w:ind w:firstLineChars="150" w:firstLine="420"/>
        <w:rPr>
          <w:rFonts w:ascii="標楷體" w:eastAsia="標楷體" w:hAnsi="標楷體"/>
          <w:sz w:val="28"/>
          <w:szCs w:val="28"/>
        </w:rPr>
      </w:pPr>
      <w:r w:rsidRPr="0002207C">
        <w:rPr>
          <w:rFonts w:ascii="標楷體" w:eastAsia="標楷體" w:hAnsi="標楷體" w:cs="New Gulim" w:hint="eastAsia"/>
          <w:sz w:val="28"/>
          <w:szCs w:val="28"/>
        </w:rPr>
        <w:t>（三）</w:t>
      </w:r>
      <w:r w:rsidRPr="0002207C">
        <w:rPr>
          <w:rFonts w:ascii="標楷體" w:eastAsia="標楷體" w:hAnsi="標楷體" w:hint="eastAsia"/>
          <w:sz w:val="28"/>
          <w:szCs w:val="28"/>
        </w:rPr>
        <w:t>申訴人</w:t>
      </w:r>
      <w:proofErr w:type="gramStart"/>
      <w:r w:rsidRPr="0002207C">
        <w:rPr>
          <w:rFonts w:ascii="標楷體" w:eastAsia="標楷體" w:hAnsi="標楷體" w:hint="eastAsia"/>
          <w:sz w:val="28"/>
          <w:szCs w:val="28"/>
        </w:rPr>
        <w:t>非性擾騷</w:t>
      </w:r>
      <w:proofErr w:type="gramEnd"/>
      <w:r w:rsidRPr="0002207C">
        <w:rPr>
          <w:rFonts w:ascii="標楷體" w:eastAsia="標楷體" w:hAnsi="標楷體" w:hint="eastAsia"/>
          <w:sz w:val="28"/>
          <w:szCs w:val="28"/>
        </w:rPr>
        <w:t>事件之受害人或其法定</w:t>
      </w:r>
      <w:r w:rsidR="003B7A41">
        <w:rPr>
          <w:rFonts w:ascii="標楷體" w:eastAsia="標楷體" w:hAnsi="標楷體" w:hint="eastAsia"/>
          <w:sz w:val="28"/>
          <w:szCs w:val="28"/>
        </w:rPr>
        <w:t>或委任</w:t>
      </w:r>
      <w:r w:rsidRPr="0002207C">
        <w:rPr>
          <w:rFonts w:ascii="標楷體" w:eastAsia="標楷體" w:hAnsi="標楷體" w:hint="eastAsia"/>
          <w:sz w:val="28"/>
          <w:szCs w:val="28"/>
        </w:rPr>
        <w:t>代理人者。</w:t>
      </w:r>
    </w:p>
    <w:p w14:paraId="711ED1B1" w14:textId="77777777" w:rsidR="009C0480" w:rsidRPr="0002207C" w:rsidRDefault="009C0480" w:rsidP="009C0480">
      <w:pPr>
        <w:spacing w:line="480" w:lineRule="exact"/>
        <w:ind w:firstLineChars="150" w:firstLine="420"/>
        <w:rPr>
          <w:rFonts w:ascii="標楷體" w:eastAsia="標楷體" w:hAnsi="標楷體"/>
          <w:sz w:val="28"/>
          <w:szCs w:val="28"/>
        </w:rPr>
      </w:pPr>
      <w:r w:rsidRPr="0002207C">
        <w:rPr>
          <w:rFonts w:ascii="標楷體" w:eastAsia="標楷體" w:hAnsi="標楷體" w:cs="New Gulim" w:hint="eastAsia"/>
          <w:sz w:val="28"/>
          <w:szCs w:val="28"/>
        </w:rPr>
        <w:t>（四）</w:t>
      </w:r>
      <w:r w:rsidRPr="0002207C">
        <w:rPr>
          <w:rFonts w:ascii="標楷體" w:eastAsia="標楷體" w:hAnsi="標楷體" w:hint="eastAsia"/>
          <w:sz w:val="28"/>
          <w:szCs w:val="28"/>
        </w:rPr>
        <w:t>同一事由經申訴決定確定或已撤回後，再提起申訴者。</w:t>
      </w:r>
    </w:p>
    <w:p w14:paraId="465F5E26" w14:textId="77777777" w:rsidR="009C0480" w:rsidRPr="0002207C" w:rsidRDefault="009C0480" w:rsidP="009C0480">
      <w:pPr>
        <w:spacing w:line="480" w:lineRule="exact"/>
        <w:ind w:firstLineChars="150" w:firstLine="420"/>
        <w:rPr>
          <w:rFonts w:ascii="標楷體" w:eastAsia="標楷體" w:hAnsi="標楷體"/>
          <w:sz w:val="28"/>
          <w:szCs w:val="28"/>
        </w:rPr>
      </w:pPr>
      <w:r w:rsidRPr="0002207C">
        <w:rPr>
          <w:rFonts w:ascii="標楷體" w:eastAsia="標楷體" w:hAnsi="標楷體" w:hint="eastAsia"/>
          <w:sz w:val="28"/>
          <w:szCs w:val="28"/>
        </w:rPr>
        <w:t>（五）對不屬性騷擾範圍之事件，提起申訴者。</w:t>
      </w:r>
    </w:p>
    <w:p w14:paraId="53ABB28B" w14:textId="77777777" w:rsidR="009C0480" w:rsidRPr="0002207C" w:rsidRDefault="009C0480" w:rsidP="009C0480">
      <w:pPr>
        <w:spacing w:line="480" w:lineRule="exact"/>
        <w:ind w:firstLineChars="150" w:firstLine="420"/>
        <w:rPr>
          <w:rFonts w:ascii="標楷體" w:eastAsia="標楷體" w:hAnsi="標楷體"/>
          <w:sz w:val="28"/>
          <w:szCs w:val="28"/>
        </w:rPr>
      </w:pPr>
      <w:r w:rsidRPr="0002207C">
        <w:rPr>
          <w:rFonts w:ascii="標楷體" w:eastAsia="標楷體" w:hAnsi="標楷體" w:cs="New Gulim" w:hint="eastAsia"/>
          <w:sz w:val="28"/>
          <w:szCs w:val="28"/>
        </w:rPr>
        <w:t>（六）</w:t>
      </w:r>
      <w:r w:rsidRPr="0002207C">
        <w:rPr>
          <w:rFonts w:ascii="標楷體" w:eastAsia="標楷體" w:hAnsi="標楷體" w:hint="eastAsia"/>
          <w:sz w:val="28"/>
          <w:szCs w:val="28"/>
        </w:rPr>
        <w:t>無具體之事實內容或未具真實姓名、服務機關及住居所者。</w:t>
      </w:r>
    </w:p>
    <w:p w14:paraId="7CED570F" w14:textId="672C2735" w:rsidR="009C0480" w:rsidRPr="0002207C" w:rsidRDefault="009C0480" w:rsidP="009C0480">
      <w:pPr>
        <w:widowControl/>
        <w:overflowPunct w:val="0"/>
        <w:autoSpaceDE w:val="0"/>
        <w:autoSpaceDN w:val="0"/>
        <w:adjustRightInd w:val="0"/>
        <w:spacing w:line="480" w:lineRule="exact"/>
        <w:textAlignment w:val="baseline"/>
        <w:rPr>
          <w:rFonts w:ascii="標楷體" w:eastAsia="標楷體" w:hAnsi="標楷體" w:cs="New Gulim"/>
          <w:sz w:val="28"/>
          <w:szCs w:val="28"/>
        </w:rPr>
      </w:pPr>
      <w:r w:rsidRPr="0002207C">
        <w:rPr>
          <w:rFonts w:ascii="標楷體" w:eastAsia="標楷體" w:hAnsi="標楷體" w:cs="New Gulim" w:hint="eastAsia"/>
          <w:sz w:val="28"/>
          <w:szCs w:val="28"/>
        </w:rPr>
        <w:t>十</w:t>
      </w:r>
      <w:r w:rsidR="00356054">
        <w:rPr>
          <w:rFonts w:ascii="標楷體" w:eastAsia="標楷體" w:hAnsi="標楷體" w:cs="New Gulim" w:hint="eastAsia"/>
          <w:sz w:val="28"/>
          <w:szCs w:val="28"/>
        </w:rPr>
        <w:t>二</w:t>
      </w:r>
      <w:r w:rsidRPr="0002207C">
        <w:rPr>
          <w:rFonts w:ascii="標楷體" w:eastAsia="標楷體" w:hAnsi="標楷體" w:cs="New Gulim" w:hint="eastAsia"/>
          <w:sz w:val="28"/>
          <w:szCs w:val="28"/>
        </w:rPr>
        <w:t>、申訴會對申訴案件之處理程序如下：</w:t>
      </w:r>
    </w:p>
    <w:p w14:paraId="028D1188" w14:textId="6114BFC4" w:rsidR="000F19AC" w:rsidRPr="000F19AC" w:rsidRDefault="000F19AC" w:rsidP="00773272">
      <w:pPr>
        <w:pStyle w:val="aa"/>
        <w:numPr>
          <w:ilvl w:val="0"/>
          <w:numId w:val="5"/>
        </w:numPr>
        <w:tabs>
          <w:tab w:val="left" w:pos="709"/>
        </w:tabs>
        <w:spacing w:line="480" w:lineRule="exact"/>
        <w:ind w:leftChars="0" w:left="1276" w:hanging="850"/>
        <w:rPr>
          <w:rFonts w:ascii="標楷體" w:eastAsia="標楷體" w:hAnsi="標楷體"/>
          <w:sz w:val="28"/>
          <w:szCs w:val="28"/>
        </w:rPr>
      </w:pPr>
      <w:r w:rsidRPr="000F19AC">
        <w:rPr>
          <w:rFonts w:ascii="標楷體" w:eastAsia="標楷體" w:hAnsi="標楷體"/>
          <w:sz w:val="28"/>
          <w:szCs w:val="28"/>
        </w:rPr>
        <w:t>機關接獲性騷擾事件，應先依事件發生之場域及當事人之 身分關係，判斷有無性</w:t>
      </w:r>
      <w:proofErr w:type="gramStart"/>
      <w:r w:rsidRPr="000F19AC">
        <w:rPr>
          <w:rFonts w:ascii="標楷體" w:eastAsia="標楷體" w:hAnsi="標楷體"/>
          <w:sz w:val="28"/>
          <w:szCs w:val="28"/>
        </w:rPr>
        <w:t>平法或性工</w:t>
      </w:r>
      <w:proofErr w:type="gramEnd"/>
      <w:r w:rsidRPr="000F19AC">
        <w:rPr>
          <w:rFonts w:ascii="標楷體" w:eastAsia="標楷體" w:hAnsi="標楷體"/>
          <w:sz w:val="28"/>
          <w:szCs w:val="28"/>
        </w:rPr>
        <w:t>法之適用，如為適用性</w:t>
      </w:r>
      <w:proofErr w:type="gramStart"/>
      <w:r w:rsidRPr="000F19AC">
        <w:rPr>
          <w:rFonts w:ascii="標楷體" w:eastAsia="標楷體" w:hAnsi="標楷體"/>
          <w:sz w:val="28"/>
          <w:szCs w:val="28"/>
        </w:rPr>
        <w:t>平法或性工</w:t>
      </w:r>
      <w:proofErr w:type="gramEnd"/>
      <w:r w:rsidRPr="000F19AC">
        <w:rPr>
          <w:rFonts w:ascii="標楷體" w:eastAsia="標楷體" w:hAnsi="標楷體"/>
          <w:sz w:val="28"/>
          <w:szCs w:val="28"/>
        </w:rPr>
        <w:t>法之事件，應於接獲之日起</w:t>
      </w:r>
      <w:r>
        <w:rPr>
          <w:rFonts w:ascii="標楷體" w:eastAsia="標楷體" w:hAnsi="標楷體" w:hint="eastAsia"/>
          <w:sz w:val="28"/>
          <w:szCs w:val="28"/>
        </w:rPr>
        <w:t>二十</w:t>
      </w:r>
      <w:r w:rsidRPr="000F19AC">
        <w:rPr>
          <w:rFonts w:ascii="標楷體" w:eastAsia="標楷體" w:hAnsi="標楷體"/>
          <w:sz w:val="28"/>
          <w:szCs w:val="28"/>
        </w:rPr>
        <w:t>日內，移送該事件之主管機關，並副知當事人</w:t>
      </w:r>
      <w:r>
        <w:rPr>
          <w:rFonts w:ascii="標楷體" w:eastAsia="標楷體" w:hAnsi="標楷體" w:hint="eastAsia"/>
          <w:sz w:val="28"/>
          <w:szCs w:val="28"/>
        </w:rPr>
        <w:t>。</w:t>
      </w:r>
    </w:p>
    <w:p w14:paraId="3831CF1D" w14:textId="028152CF" w:rsidR="009C0480" w:rsidRPr="000F19AC" w:rsidRDefault="00773272" w:rsidP="005F7484">
      <w:pPr>
        <w:pStyle w:val="aa"/>
        <w:spacing w:line="480" w:lineRule="exact"/>
        <w:ind w:leftChars="236" w:left="1132" w:hangingChars="202" w:hanging="566"/>
        <w:rPr>
          <w:rFonts w:ascii="標楷體" w:eastAsia="標楷體" w:hAnsi="標楷體"/>
          <w:sz w:val="28"/>
          <w:szCs w:val="28"/>
        </w:rPr>
      </w:pPr>
      <w:r>
        <w:rPr>
          <w:rFonts w:ascii="標楷體" w:eastAsia="標楷體" w:hAnsi="標楷體" w:hint="eastAsia"/>
          <w:sz w:val="28"/>
          <w:szCs w:val="28"/>
        </w:rPr>
        <w:t>(二)</w:t>
      </w:r>
      <w:r w:rsidR="009C0480" w:rsidRPr="000F19AC">
        <w:rPr>
          <w:rFonts w:ascii="標楷體" w:eastAsia="標楷體" w:hAnsi="標楷體" w:hint="eastAsia"/>
          <w:sz w:val="28"/>
          <w:szCs w:val="28"/>
        </w:rPr>
        <w:t>接獲申訴案件，受理人員於三日內確認是否受理。不受理之申訴案件，應提申訴會備查</w:t>
      </w:r>
      <w:r w:rsidR="009C0480" w:rsidRPr="000F19AC">
        <w:rPr>
          <w:rFonts w:ascii="標楷體" w:eastAsia="標楷體" w:hAnsi="標楷體" w:cs="細明體" w:hint="eastAsia"/>
          <w:sz w:val="28"/>
          <w:szCs w:val="28"/>
        </w:rPr>
        <w:t>。</w:t>
      </w:r>
    </w:p>
    <w:p w14:paraId="69E35E54" w14:textId="20E961EB" w:rsidR="009C0480" w:rsidRPr="0002207C" w:rsidRDefault="009C0480" w:rsidP="009C0480">
      <w:pPr>
        <w:spacing w:line="480" w:lineRule="exact"/>
        <w:ind w:leftChars="161" w:left="1226" w:hangingChars="300" w:hanging="840"/>
        <w:rPr>
          <w:rFonts w:ascii="標楷體" w:eastAsia="標楷體" w:hAnsi="標楷體" w:cs="細明體"/>
          <w:sz w:val="28"/>
          <w:szCs w:val="28"/>
        </w:rPr>
      </w:pPr>
      <w:r w:rsidRPr="0002207C">
        <w:rPr>
          <w:rFonts w:ascii="標楷體" w:eastAsia="標楷體" w:hAnsi="標楷體" w:cs="New Gulim" w:hint="eastAsia"/>
          <w:sz w:val="28"/>
          <w:szCs w:val="28"/>
        </w:rPr>
        <w:t>（</w:t>
      </w:r>
      <w:r w:rsidR="005F7484">
        <w:rPr>
          <w:rFonts w:ascii="標楷體" w:eastAsia="標楷體" w:hAnsi="標楷體" w:cs="New Gulim" w:hint="eastAsia"/>
          <w:sz w:val="28"/>
          <w:szCs w:val="28"/>
        </w:rPr>
        <w:t>三</w:t>
      </w:r>
      <w:r w:rsidRPr="0002207C">
        <w:rPr>
          <w:rFonts w:ascii="標楷體" w:eastAsia="標楷體" w:hAnsi="標楷體" w:cs="New Gulim" w:hint="eastAsia"/>
          <w:sz w:val="28"/>
          <w:szCs w:val="28"/>
        </w:rPr>
        <w:t>）</w:t>
      </w:r>
      <w:r w:rsidRPr="0002207C">
        <w:rPr>
          <w:rFonts w:ascii="標楷體" w:eastAsia="標楷體" w:hAnsi="標楷體" w:cs="細明體" w:hint="eastAsia"/>
          <w:sz w:val="28"/>
          <w:szCs w:val="28"/>
        </w:rPr>
        <w:t>確認受理之申訴案件，應請召集人於七日內指定三人至五人委員組成專案小組，進行調查。並應於二個月內調查完成，必要時得延長一個月，並通知當事人。</w:t>
      </w:r>
    </w:p>
    <w:p w14:paraId="52A6B1B4" w14:textId="0B3EADEC" w:rsidR="009C0480" w:rsidRPr="0002207C" w:rsidRDefault="009C0480" w:rsidP="009C0480">
      <w:pPr>
        <w:spacing w:line="480" w:lineRule="exact"/>
        <w:ind w:leftChars="175" w:left="1198" w:hangingChars="278" w:hanging="778"/>
        <w:rPr>
          <w:rFonts w:ascii="標楷體" w:eastAsia="標楷體" w:hAnsi="標楷體" w:cs="New Gulim"/>
          <w:sz w:val="28"/>
          <w:szCs w:val="28"/>
        </w:rPr>
      </w:pPr>
      <w:r w:rsidRPr="0002207C">
        <w:rPr>
          <w:rFonts w:ascii="標楷體" w:eastAsia="標楷體" w:hAnsi="標楷體" w:cs="New Gulim" w:hint="eastAsia"/>
          <w:sz w:val="28"/>
          <w:szCs w:val="28"/>
        </w:rPr>
        <w:t>（</w:t>
      </w:r>
      <w:r w:rsidR="005F7484">
        <w:rPr>
          <w:rFonts w:ascii="標楷體" w:eastAsia="標楷體" w:hAnsi="標楷體" w:cs="New Gulim" w:hint="eastAsia"/>
          <w:sz w:val="28"/>
          <w:szCs w:val="28"/>
        </w:rPr>
        <w:t>四</w:t>
      </w:r>
      <w:r w:rsidRPr="0002207C">
        <w:rPr>
          <w:rFonts w:ascii="標楷體" w:eastAsia="標楷體" w:hAnsi="標楷體" w:cs="New Gulim" w:hint="eastAsia"/>
          <w:sz w:val="28"/>
          <w:szCs w:val="28"/>
        </w:rPr>
        <w:t>）</w:t>
      </w:r>
      <w:r w:rsidRPr="0002207C">
        <w:rPr>
          <w:rFonts w:ascii="標楷體" w:eastAsia="標楷體" w:hAnsi="標楷體" w:cs="細明體" w:hint="eastAsia"/>
          <w:sz w:val="28"/>
          <w:szCs w:val="28"/>
        </w:rPr>
        <w:t>專案小組調查時，得訪談雙方當事人，並得依法進行搜證及訪查</w:t>
      </w:r>
      <w:r w:rsidRPr="0002207C">
        <w:rPr>
          <w:rFonts w:ascii="標楷體" w:eastAsia="標楷體" w:hAnsi="標楷體" w:cs="New Gulim" w:hint="eastAsia"/>
          <w:sz w:val="28"/>
          <w:szCs w:val="28"/>
        </w:rPr>
        <w:t>。必要時，得邀請專業人士協助調查。</w:t>
      </w:r>
    </w:p>
    <w:p w14:paraId="5FFC2386" w14:textId="401F6229" w:rsidR="009C0480" w:rsidRPr="0002207C" w:rsidRDefault="009C0480" w:rsidP="009C0480">
      <w:pPr>
        <w:spacing w:line="480" w:lineRule="exact"/>
        <w:ind w:leftChars="175" w:left="1260" w:hangingChars="300" w:hanging="840"/>
        <w:rPr>
          <w:rFonts w:ascii="標楷體" w:eastAsia="標楷體" w:hAnsi="標楷體" w:cs="細明體"/>
          <w:sz w:val="28"/>
          <w:szCs w:val="28"/>
        </w:rPr>
      </w:pPr>
      <w:r w:rsidRPr="0002207C">
        <w:rPr>
          <w:rFonts w:ascii="標楷體" w:eastAsia="標楷體" w:hAnsi="標楷體" w:cs="New Gulim" w:hint="eastAsia"/>
          <w:sz w:val="28"/>
          <w:szCs w:val="28"/>
        </w:rPr>
        <w:t>（</w:t>
      </w:r>
      <w:r w:rsidR="005F7484">
        <w:rPr>
          <w:rFonts w:ascii="標楷體" w:eastAsia="標楷體" w:hAnsi="標楷體" w:cs="New Gulim" w:hint="eastAsia"/>
          <w:sz w:val="28"/>
          <w:szCs w:val="28"/>
        </w:rPr>
        <w:t>五</w:t>
      </w:r>
      <w:r w:rsidRPr="0002207C">
        <w:rPr>
          <w:rFonts w:ascii="標楷體" w:eastAsia="標楷體" w:hAnsi="標楷體" w:cs="New Gulim" w:hint="eastAsia"/>
          <w:sz w:val="28"/>
          <w:szCs w:val="28"/>
        </w:rPr>
        <w:t>）</w:t>
      </w:r>
      <w:r w:rsidRPr="0002207C">
        <w:rPr>
          <w:rFonts w:ascii="標楷體" w:eastAsia="標楷體" w:hAnsi="標楷體" w:cs="細明體" w:hint="eastAsia"/>
          <w:sz w:val="28"/>
          <w:szCs w:val="28"/>
        </w:rPr>
        <w:t>調查過程</w:t>
      </w:r>
      <w:r w:rsidRPr="0002207C">
        <w:rPr>
          <w:rFonts w:ascii="標楷體" w:eastAsia="標楷體" w:hAnsi="標楷體" w:hint="eastAsia"/>
          <w:bCs/>
          <w:sz w:val="28"/>
          <w:szCs w:val="28"/>
        </w:rPr>
        <w:t>應</w:t>
      </w:r>
      <w:r w:rsidRPr="0002207C">
        <w:rPr>
          <w:rFonts w:ascii="標楷體" w:eastAsia="標楷體" w:hAnsi="標楷體" w:cs="細明體" w:hint="eastAsia"/>
          <w:sz w:val="28"/>
          <w:szCs w:val="28"/>
        </w:rPr>
        <w:t>保護當事人之隱私權及其他人格法益，並於調查結束後，作成調查報告，提申訴會審議</w:t>
      </w:r>
      <w:r w:rsidRPr="0002207C">
        <w:rPr>
          <w:rFonts w:ascii="標楷體" w:eastAsia="標楷體" w:hAnsi="標楷體" w:cs="New Gulim" w:hint="eastAsia"/>
          <w:sz w:val="28"/>
          <w:szCs w:val="28"/>
        </w:rPr>
        <w:t>。</w:t>
      </w:r>
    </w:p>
    <w:p w14:paraId="5730F15B" w14:textId="48E3EA7A" w:rsidR="00567883" w:rsidRPr="0099284E" w:rsidRDefault="009C0480" w:rsidP="00567883">
      <w:pPr>
        <w:spacing w:line="500" w:lineRule="exact"/>
        <w:ind w:leftChars="178" w:left="1273" w:hangingChars="302" w:hanging="846"/>
        <w:jc w:val="both"/>
        <w:rPr>
          <w:rFonts w:ascii="標楷體" w:eastAsia="標楷體" w:hAnsi="標楷體"/>
          <w:sz w:val="28"/>
          <w:szCs w:val="28"/>
        </w:rPr>
      </w:pPr>
      <w:r w:rsidRPr="0002207C">
        <w:rPr>
          <w:rFonts w:ascii="標楷體" w:eastAsia="標楷體" w:hAnsi="標楷體" w:hint="eastAsia"/>
          <w:sz w:val="28"/>
          <w:szCs w:val="28"/>
        </w:rPr>
        <w:t>（</w:t>
      </w:r>
      <w:r w:rsidR="005F7484">
        <w:rPr>
          <w:rFonts w:ascii="標楷體" w:eastAsia="標楷體" w:hAnsi="標楷體" w:hint="eastAsia"/>
          <w:sz w:val="28"/>
          <w:szCs w:val="28"/>
        </w:rPr>
        <w:t>六</w:t>
      </w:r>
      <w:r w:rsidRPr="0002207C">
        <w:rPr>
          <w:rFonts w:ascii="標楷體" w:eastAsia="標楷體" w:hAnsi="標楷體" w:hint="eastAsia"/>
          <w:sz w:val="28"/>
          <w:szCs w:val="28"/>
        </w:rPr>
        <w:t>）</w:t>
      </w:r>
      <w:r w:rsidRPr="0002207C">
        <w:rPr>
          <w:rFonts w:ascii="標楷體" w:eastAsia="標楷體" w:hAnsi="標楷體" w:cs="細明體" w:hint="eastAsia"/>
          <w:sz w:val="28"/>
          <w:szCs w:val="28"/>
        </w:rPr>
        <w:t>申訴會審議時，</w:t>
      </w:r>
      <w:r w:rsidR="00567883" w:rsidRPr="0099284E">
        <w:rPr>
          <w:rFonts w:ascii="標楷體" w:eastAsia="標楷體" w:hAnsi="標楷體" w:hint="eastAsia"/>
          <w:sz w:val="28"/>
          <w:szCs w:val="28"/>
        </w:rPr>
        <w:t>得通知當事人及關係人到場說明，給予當事人充分陳述意見及答辯機會，除有詢問當事人之必要外，應避免重複詢問，並得邀請具相關學識經驗者協助。</w:t>
      </w:r>
    </w:p>
    <w:p w14:paraId="7DB49D62" w14:textId="4E96B364" w:rsidR="009C0480" w:rsidRPr="0002207C" w:rsidRDefault="009C0480" w:rsidP="009C0480">
      <w:pPr>
        <w:spacing w:line="480" w:lineRule="exact"/>
        <w:ind w:leftChars="161" w:left="1226" w:hangingChars="300" w:hanging="840"/>
        <w:rPr>
          <w:rFonts w:ascii="標楷體" w:eastAsia="標楷體" w:hAnsi="標楷體" w:cs="細明體"/>
          <w:sz w:val="28"/>
          <w:szCs w:val="28"/>
        </w:rPr>
      </w:pPr>
      <w:r w:rsidRPr="0002207C">
        <w:rPr>
          <w:rFonts w:ascii="標楷體" w:eastAsia="標楷體" w:hAnsi="標楷體" w:cs="New Gulim" w:hint="eastAsia"/>
          <w:sz w:val="28"/>
          <w:szCs w:val="28"/>
        </w:rPr>
        <w:t>（</w:t>
      </w:r>
      <w:r w:rsidR="005F7484">
        <w:rPr>
          <w:rFonts w:ascii="標楷體" w:eastAsia="標楷體" w:hAnsi="標楷體" w:cs="New Gulim" w:hint="eastAsia"/>
          <w:sz w:val="28"/>
          <w:szCs w:val="28"/>
        </w:rPr>
        <w:t>七</w:t>
      </w:r>
      <w:r w:rsidRPr="0002207C">
        <w:rPr>
          <w:rFonts w:ascii="標楷體" w:eastAsia="標楷體" w:hAnsi="標楷體" w:cs="New Gulim" w:hint="eastAsia"/>
          <w:sz w:val="28"/>
          <w:szCs w:val="28"/>
        </w:rPr>
        <w:t>）</w:t>
      </w:r>
      <w:r w:rsidRPr="0002207C">
        <w:rPr>
          <w:rFonts w:ascii="標楷體" w:eastAsia="標楷體" w:hAnsi="標楷體" w:cs="細明體" w:hint="eastAsia"/>
          <w:sz w:val="28"/>
          <w:szCs w:val="28"/>
        </w:rPr>
        <w:t>審議申訴案件應作出成立或不成立之具體決議。決議成立之案件，應載明理由並提出懲處或其他適當處理之建議</w:t>
      </w:r>
      <w:r w:rsidRPr="0002207C">
        <w:rPr>
          <w:rFonts w:ascii="標楷體" w:eastAsia="標楷體" w:hAnsi="標楷體" w:hint="eastAsia"/>
          <w:sz w:val="28"/>
          <w:szCs w:val="28"/>
        </w:rPr>
        <w:t>。</w:t>
      </w:r>
    </w:p>
    <w:p w14:paraId="1506BDAD" w14:textId="23748EEF" w:rsidR="009C0480" w:rsidRPr="0002207C" w:rsidRDefault="009C0480" w:rsidP="009C0480">
      <w:pPr>
        <w:spacing w:line="480" w:lineRule="exact"/>
        <w:ind w:leftChars="175" w:left="1260" w:hangingChars="300" w:hanging="840"/>
        <w:rPr>
          <w:rFonts w:ascii="標楷體" w:eastAsia="標楷體" w:hAnsi="標楷體" w:cs="New Gulim"/>
          <w:sz w:val="28"/>
          <w:szCs w:val="28"/>
        </w:rPr>
      </w:pPr>
      <w:r w:rsidRPr="0002207C">
        <w:rPr>
          <w:rFonts w:ascii="標楷體" w:eastAsia="標楷體" w:hAnsi="標楷體" w:cs="New Gulim" w:hint="eastAsia"/>
          <w:sz w:val="28"/>
          <w:szCs w:val="28"/>
        </w:rPr>
        <w:t>（</w:t>
      </w:r>
      <w:r w:rsidR="005F7484">
        <w:rPr>
          <w:rFonts w:ascii="標楷體" w:eastAsia="標楷體" w:hAnsi="標楷體" w:cs="New Gulim" w:hint="eastAsia"/>
          <w:sz w:val="28"/>
          <w:szCs w:val="28"/>
        </w:rPr>
        <w:t>八</w:t>
      </w:r>
      <w:r w:rsidRPr="0002207C">
        <w:rPr>
          <w:rFonts w:ascii="標楷體" w:eastAsia="標楷體" w:hAnsi="標楷體" w:cs="New Gulim" w:hint="eastAsia"/>
          <w:sz w:val="28"/>
          <w:szCs w:val="28"/>
        </w:rPr>
        <w:t>）</w:t>
      </w:r>
      <w:r w:rsidRPr="0002207C">
        <w:rPr>
          <w:rFonts w:ascii="標楷體" w:eastAsia="標楷體" w:hAnsi="標楷體" w:cs="細明體" w:hint="eastAsia"/>
          <w:sz w:val="28"/>
          <w:szCs w:val="28"/>
        </w:rPr>
        <w:t>申訴案件應自受理之次日起六十日內作成決定，必要時得延長</w:t>
      </w:r>
      <w:proofErr w:type="gramStart"/>
      <w:r w:rsidRPr="0002207C">
        <w:rPr>
          <w:rFonts w:ascii="標楷體" w:eastAsia="標楷體" w:hAnsi="標楷體" w:cs="細明體" w:hint="eastAsia"/>
          <w:sz w:val="28"/>
          <w:szCs w:val="28"/>
        </w:rPr>
        <w:t>三</w:t>
      </w:r>
      <w:proofErr w:type="gramEnd"/>
      <w:r w:rsidRPr="0002207C">
        <w:rPr>
          <w:rFonts w:ascii="標楷體" w:eastAsia="標楷體" w:hAnsi="標楷體" w:cs="細明體" w:hint="eastAsia"/>
          <w:sz w:val="28"/>
          <w:szCs w:val="28"/>
        </w:rPr>
        <w:lastRenderedPageBreak/>
        <w:t>十日，並以書面通知當事人</w:t>
      </w:r>
      <w:r w:rsidRPr="0002207C">
        <w:rPr>
          <w:rFonts w:ascii="標楷體" w:eastAsia="標楷體" w:hAnsi="標楷體" w:cs="New Gulim" w:hint="eastAsia"/>
          <w:sz w:val="28"/>
          <w:szCs w:val="28"/>
        </w:rPr>
        <w:t>。</w:t>
      </w:r>
    </w:p>
    <w:p w14:paraId="3EA7601A" w14:textId="00D6007C" w:rsidR="009C0480" w:rsidRPr="0002207C" w:rsidRDefault="009C0480" w:rsidP="001D2BE7">
      <w:pPr>
        <w:spacing w:line="480" w:lineRule="exact"/>
        <w:ind w:leftChars="178" w:left="1275" w:hangingChars="303" w:hanging="848"/>
        <w:rPr>
          <w:rFonts w:ascii="標楷體" w:eastAsia="標楷體" w:hAnsi="標楷體" w:cs="New Gulim"/>
          <w:sz w:val="28"/>
          <w:szCs w:val="28"/>
        </w:rPr>
      </w:pPr>
      <w:r w:rsidRPr="0002207C">
        <w:rPr>
          <w:rFonts w:ascii="標楷體" w:eastAsia="標楷體" w:hAnsi="標楷體" w:cs="New Gulim" w:hint="eastAsia"/>
          <w:sz w:val="28"/>
          <w:szCs w:val="28"/>
        </w:rPr>
        <w:t>（</w:t>
      </w:r>
      <w:r w:rsidR="005F7484">
        <w:rPr>
          <w:rFonts w:ascii="標楷體" w:eastAsia="標楷體" w:hAnsi="標楷體" w:cs="New Gulim" w:hint="eastAsia"/>
          <w:sz w:val="28"/>
          <w:szCs w:val="28"/>
        </w:rPr>
        <w:t>九</w:t>
      </w:r>
      <w:r w:rsidRPr="0002207C">
        <w:rPr>
          <w:rFonts w:ascii="標楷體" w:eastAsia="標楷體" w:hAnsi="標楷體" w:cs="New Gulim" w:hint="eastAsia"/>
          <w:sz w:val="28"/>
          <w:szCs w:val="28"/>
        </w:rPr>
        <w:t>）</w:t>
      </w:r>
      <w:r w:rsidRPr="0002207C">
        <w:rPr>
          <w:rFonts w:ascii="標楷體" w:eastAsia="標楷體" w:hAnsi="標楷體" w:cs="細明體" w:hint="eastAsia"/>
          <w:sz w:val="28"/>
          <w:szCs w:val="28"/>
        </w:rPr>
        <w:t>申訴案件經調查結果證實係誣告者，申訴人應負行政或刑事之責任。</w:t>
      </w:r>
    </w:p>
    <w:p w14:paraId="361E9F83" w14:textId="5632ADFF" w:rsidR="009C0480" w:rsidRPr="0002207C" w:rsidRDefault="009C0480" w:rsidP="009C0480">
      <w:pPr>
        <w:widowControl/>
        <w:overflowPunct w:val="0"/>
        <w:autoSpaceDE w:val="0"/>
        <w:autoSpaceDN w:val="0"/>
        <w:adjustRightInd w:val="0"/>
        <w:spacing w:line="480" w:lineRule="exact"/>
        <w:textAlignment w:val="baseline"/>
        <w:rPr>
          <w:rFonts w:ascii="標楷體" w:eastAsia="標楷體" w:hAnsi="標楷體"/>
          <w:sz w:val="28"/>
          <w:szCs w:val="28"/>
        </w:rPr>
      </w:pPr>
      <w:r w:rsidRPr="0002207C">
        <w:rPr>
          <w:rFonts w:ascii="標楷體" w:eastAsia="標楷體" w:hAnsi="標楷體" w:hint="eastAsia"/>
          <w:bCs/>
          <w:sz w:val="28"/>
          <w:szCs w:val="28"/>
        </w:rPr>
        <w:t>十</w:t>
      </w:r>
      <w:r w:rsidR="00356054">
        <w:rPr>
          <w:rFonts w:ascii="標楷體" w:eastAsia="標楷體" w:hAnsi="標楷體" w:hint="eastAsia"/>
          <w:bCs/>
          <w:sz w:val="28"/>
          <w:szCs w:val="28"/>
        </w:rPr>
        <w:t>三</w:t>
      </w:r>
      <w:r w:rsidRPr="0002207C">
        <w:rPr>
          <w:rFonts w:ascii="標楷體" w:eastAsia="標楷體" w:hAnsi="標楷體" w:hint="eastAsia"/>
          <w:bCs/>
          <w:sz w:val="28"/>
          <w:szCs w:val="28"/>
        </w:rPr>
        <w:t>、本家調查性騷擾事件時，應依照下列調查原則為之：</w:t>
      </w:r>
    </w:p>
    <w:p w14:paraId="4FDA24CE" w14:textId="77777777" w:rsidR="009C0480" w:rsidRPr="0002207C" w:rsidRDefault="009C0480" w:rsidP="001D2BE7">
      <w:pPr>
        <w:widowControl/>
        <w:tabs>
          <w:tab w:val="num" w:pos="1440"/>
        </w:tabs>
        <w:snapToGrid w:val="0"/>
        <w:spacing w:line="480" w:lineRule="exact"/>
        <w:ind w:leftChars="178" w:left="1197" w:hangingChars="275" w:hanging="770"/>
        <w:jc w:val="both"/>
        <w:rPr>
          <w:rFonts w:ascii="標楷體" w:eastAsia="標楷體" w:hAnsi="標楷體"/>
          <w:bCs/>
          <w:sz w:val="28"/>
          <w:szCs w:val="28"/>
        </w:rPr>
      </w:pPr>
      <w:r w:rsidRPr="0002207C">
        <w:rPr>
          <w:rFonts w:ascii="標楷體" w:eastAsia="標楷體" w:hAnsi="標楷體" w:hint="eastAsia"/>
          <w:bCs/>
          <w:sz w:val="28"/>
          <w:szCs w:val="28"/>
        </w:rPr>
        <w:t>（一）性騷擾事件之調查，應以不公開之方式為之，並保護當事人之隱私及人格法益。</w:t>
      </w:r>
    </w:p>
    <w:p w14:paraId="7EC2BFDC" w14:textId="77777777" w:rsidR="009C0480" w:rsidRPr="0002207C" w:rsidRDefault="009C0480" w:rsidP="001D2BE7">
      <w:pPr>
        <w:widowControl/>
        <w:tabs>
          <w:tab w:val="num" w:pos="1440"/>
        </w:tabs>
        <w:snapToGrid w:val="0"/>
        <w:spacing w:line="480" w:lineRule="exact"/>
        <w:ind w:leftChars="178" w:left="1197" w:hangingChars="275" w:hanging="770"/>
        <w:jc w:val="both"/>
        <w:rPr>
          <w:rFonts w:ascii="標楷體" w:eastAsia="標楷體" w:hAnsi="標楷體"/>
          <w:bCs/>
          <w:sz w:val="28"/>
          <w:szCs w:val="28"/>
        </w:rPr>
      </w:pPr>
      <w:r w:rsidRPr="0002207C">
        <w:rPr>
          <w:rFonts w:ascii="標楷體" w:eastAsia="標楷體" w:hAnsi="標楷體" w:hint="eastAsia"/>
          <w:bCs/>
          <w:sz w:val="28"/>
          <w:szCs w:val="28"/>
        </w:rPr>
        <w:t>（二）性騷擾事件之調查應秉持客觀、公正、專業原則，給予當事人充分陳述意見及答辯之機會。</w:t>
      </w:r>
    </w:p>
    <w:p w14:paraId="104750A3" w14:textId="77777777" w:rsidR="009C0480" w:rsidRPr="0002207C" w:rsidRDefault="009C0480" w:rsidP="001D2BE7">
      <w:pPr>
        <w:widowControl/>
        <w:tabs>
          <w:tab w:val="num" w:pos="1080"/>
          <w:tab w:val="num" w:pos="1440"/>
        </w:tabs>
        <w:snapToGrid w:val="0"/>
        <w:spacing w:line="480" w:lineRule="exact"/>
        <w:ind w:leftChars="150" w:left="360" w:firstLineChars="23" w:firstLine="64"/>
        <w:jc w:val="both"/>
        <w:rPr>
          <w:rFonts w:ascii="標楷體" w:eastAsia="標楷體" w:hAnsi="標楷體"/>
          <w:bCs/>
          <w:sz w:val="28"/>
          <w:szCs w:val="28"/>
        </w:rPr>
      </w:pPr>
      <w:r w:rsidRPr="0002207C">
        <w:rPr>
          <w:rFonts w:ascii="標楷體" w:eastAsia="標楷體" w:hAnsi="標楷體" w:hint="eastAsia"/>
          <w:bCs/>
          <w:sz w:val="28"/>
          <w:szCs w:val="28"/>
        </w:rPr>
        <w:t>（三）被害人之陳述明確，已無詢問必要者，應避免重複詢問。</w:t>
      </w:r>
    </w:p>
    <w:p w14:paraId="1AED3E7B" w14:textId="77777777" w:rsidR="009C0480" w:rsidRPr="0002207C" w:rsidRDefault="009C0480" w:rsidP="001D2BE7">
      <w:pPr>
        <w:widowControl/>
        <w:tabs>
          <w:tab w:val="num" w:pos="1080"/>
          <w:tab w:val="num" w:pos="1440"/>
        </w:tabs>
        <w:snapToGrid w:val="0"/>
        <w:spacing w:line="480" w:lineRule="exact"/>
        <w:ind w:leftChars="178" w:left="1275" w:hangingChars="303" w:hanging="848"/>
        <w:jc w:val="both"/>
        <w:rPr>
          <w:rFonts w:ascii="標楷體" w:eastAsia="標楷體" w:hAnsi="標楷體"/>
          <w:bCs/>
          <w:sz w:val="28"/>
          <w:szCs w:val="28"/>
        </w:rPr>
      </w:pPr>
      <w:r w:rsidRPr="0002207C">
        <w:rPr>
          <w:rFonts w:ascii="標楷體" w:eastAsia="標楷體" w:hAnsi="標楷體" w:hint="eastAsia"/>
          <w:bCs/>
          <w:sz w:val="28"/>
          <w:szCs w:val="28"/>
        </w:rPr>
        <w:t>（四）性騷擾事件之調查，得通知當事人及關係人到場說明，並得邀請相關學識經驗者協助。</w:t>
      </w:r>
    </w:p>
    <w:p w14:paraId="1A82B02E" w14:textId="77777777" w:rsidR="009C0480" w:rsidRPr="0002207C" w:rsidRDefault="009C0480" w:rsidP="001D2BE7">
      <w:pPr>
        <w:widowControl/>
        <w:snapToGrid w:val="0"/>
        <w:spacing w:line="480" w:lineRule="exact"/>
        <w:ind w:leftChars="177" w:left="1273" w:hangingChars="303" w:hanging="848"/>
        <w:jc w:val="both"/>
        <w:rPr>
          <w:rFonts w:ascii="標楷體" w:eastAsia="標楷體" w:hAnsi="標楷體"/>
          <w:bCs/>
          <w:sz w:val="28"/>
          <w:szCs w:val="28"/>
        </w:rPr>
      </w:pPr>
      <w:r w:rsidRPr="0002207C">
        <w:rPr>
          <w:rFonts w:ascii="標楷體" w:eastAsia="標楷體" w:hAnsi="標楷體" w:hint="eastAsia"/>
          <w:bCs/>
          <w:sz w:val="28"/>
          <w:szCs w:val="28"/>
        </w:rPr>
        <w:t>（五）性騷擾事件之當事人或證人有權力不對等之情形時，應避免其對質。</w:t>
      </w:r>
    </w:p>
    <w:p w14:paraId="22AD90BB" w14:textId="77777777" w:rsidR="009C0480" w:rsidRPr="0002207C" w:rsidRDefault="009C0480" w:rsidP="001D2BE7">
      <w:pPr>
        <w:widowControl/>
        <w:tabs>
          <w:tab w:val="num" w:pos="1080"/>
          <w:tab w:val="num" w:pos="1440"/>
        </w:tabs>
        <w:snapToGrid w:val="0"/>
        <w:spacing w:line="480" w:lineRule="exact"/>
        <w:ind w:leftChars="178" w:left="1133" w:hangingChars="252" w:hanging="706"/>
        <w:jc w:val="both"/>
        <w:rPr>
          <w:rFonts w:ascii="標楷體" w:eastAsia="標楷體" w:hAnsi="標楷體"/>
          <w:bCs/>
          <w:sz w:val="28"/>
          <w:szCs w:val="28"/>
        </w:rPr>
      </w:pPr>
      <w:r w:rsidRPr="0002207C">
        <w:rPr>
          <w:rFonts w:ascii="標楷體" w:eastAsia="標楷體" w:hAnsi="標楷體" w:hint="eastAsia"/>
          <w:bCs/>
          <w:sz w:val="28"/>
          <w:szCs w:val="28"/>
        </w:rPr>
        <w:t>（六）調查人員因調查之必要，得於不違反保密義務範圍內另作成書面資料，交由當事人</w:t>
      </w:r>
      <w:proofErr w:type="gramStart"/>
      <w:r w:rsidRPr="0002207C">
        <w:rPr>
          <w:rFonts w:ascii="標楷體" w:eastAsia="標楷體" w:hAnsi="標楷體" w:hint="eastAsia"/>
          <w:bCs/>
          <w:sz w:val="28"/>
          <w:szCs w:val="28"/>
        </w:rPr>
        <w:t>閱覽或告以</w:t>
      </w:r>
      <w:proofErr w:type="gramEnd"/>
      <w:r w:rsidRPr="0002207C">
        <w:rPr>
          <w:rFonts w:ascii="標楷體" w:eastAsia="標楷體" w:hAnsi="標楷體" w:hint="eastAsia"/>
          <w:bCs/>
          <w:sz w:val="28"/>
          <w:szCs w:val="28"/>
        </w:rPr>
        <w:t>要旨。</w:t>
      </w:r>
    </w:p>
    <w:p w14:paraId="77961C5D" w14:textId="77777777" w:rsidR="009C0480" w:rsidRPr="0002207C" w:rsidRDefault="009C0480" w:rsidP="00355AC0">
      <w:pPr>
        <w:widowControl/>
        <w:tabs>
          <w:tab w:val="num" w:pos="1080"/>
          <w:tab w:val="num" w:pos="1440"/>
        </w:tabs>
        <w:snapToGrid w:val="0"/>
        <w:spacing w:line="480" w:lineRule="exact"/>
        <w:ind w:leftChars="178" w:left="1133" w:hangingChars="252" w:hanging="706"/>
        <w:jc w:val="both"/>
        <w:rPr>
          <w:rFonts w:ascii="標楷體" w:eastAsia="標楷體" w:hAnsi="標楷體"/>
          <w:bCs/>
          <w:sz w:val="28"/>
          <w:szCs w:val="28"/>
        </w:rPr>
      </w:pPr>
      <w:r w:rsidRPr="0002207C">
        <w:rPr>
          <w:rFonts w:ascii="標楷體" w:eastAsia="標楷體" w:hAnsi="標楷體" w:hint="eastAsia"/>
          <w:bCs/>
          <w:sz w:val="28"/>
          <w:szCs w:val="28"/>
        </w:rPr>
        <w:t>（七）處理性騷擾事件之所有人員，對於當事人之姓名或其他足以辨識身份之資料，除有調查必要或基於公共安全之考量者外，應予保密。</w:t>
      </w:r>
    </w:p>
    <w:p w14:paraId="54CB1219" w14:textId="77777777" w:rsidR="009C0480" w:rsidRPr="0002207C" w:rsidRDefault="009C0480" w:rsidP="00355AC0">
      <w:pPr>
        <w:widowControl/>
        <w:tabs>
          <w:tab w:val="num" w:pos="1080"/>
          <w:tab w:val="num" w:pos="1440"/>
        </w:tabs>
        <w:snapToGrid w:val="0"/>
        <w:spacing w:line="480" w:lineRule="exact"/>
        <w:ind w:leftChars="178" w:left="1133" w:hangingChars="252" w:hanging="706"/>
        <w:jc w:val="both"/>
        <w:rPr>
          <w:rFonts w:ascii="標楷體" w:eastAsia="標楷體" w:hAnsi="標楷體"/>
          <w:bCs/>
          <w:sz w:val="28"/>
          <w:szCs w:val="28"/>
        </w:rPr>
      </w:pPr>
      <w:r w:rsidRPr="0002207C">
        <w:rPr>
          <w:rFonts w:ascii="標楷體" w:eastAsia="標楷體" w:hAnsi="標楷體" w:hint="eastAsia"/>
          <w:bCs/>
          <w:sz w:val="28"/>
          <w:szCs w:val="28"/>
        </w:rPr>
        <w:t>（八）性騷擾事件調查過程中，得視當事人之身心狀況，主動轉</w:t>
      </w:r>
      <w:proofErr w:type="gramStart"/>
      <w:r w:rsidRPr="0002207C">
        <w:rPr>
          <w:rFonts w:ascii="標楷體" w:eastAsia="標楷體" w:hAnsi="標楷體" w:hint="eastAsia"/>
          <w:bCs/>
          <w:sz w:val="28"/>
          <w:szCs w:val="28"/>
        </w:rPr>
        <w:t>介</w:t>
      </w:r>
      <w:proofErr w:type="gramEnd"/>
      <w:r w:rsidRPr="0002207C">
        <w:rPr>
          <w:rFonts w:ascii="標楷體" w:eastAsia="標楷體" w:hAnsi="標楷體" w:hint="eastAsia"/>
          <w:bCs/>
          <w:sz w:val="28"/>
          <w:szCs w:val="28"/>
        </w:rPr>
        <w:t>或提供心理輔導及法律協助。</w:t>
      </w:r>
    </w:p>
    <w:p w14:paraId="0D821BBB" w14:textId="77777777" w:rsidR="009C0480" w:rsidRPr="0002207C" w:rsidRDefault="009C0480" w:rsidP="00355AC0">
      <w:pPr>
        <w:widowControl/>
        <w:tabs>
          <w:tab w:val="num" w:pos="1080"/>
          <w:tab w:val="num" w:pos="1440"/>
        </w:tabs>
        <w:snapToGrid w:val="0"/>
        <w:spacing w:line="480" w:lineRule="exact"/>
        <w:ind w:leftChars="178" w:left="1133" w:hangingChars="252" w:hanging="706"/>
        <w:jc w:val="both"/>
        <w:rPr>
          <w:rFonts w:ascii="標楷體" w:eastAsia="標楷體" w:hAnsi="標楷體"/>
          <w:bCs/>
          <w:sz w:val="28"/>
          <w:szCs w:val="28"/>
        </w:rPr>
      </w:pPr>
      <w:r w:rsidRPr="0002207C">
        <w:rPr>
          <w:rFonts w:ascii="標楷體" w:eastAsia="標楷體" w:hAnsi="標楷體" w:hint="eastAsia"/>
          <w:sz w:val="28"/>
          <w:szCs w:val="28"/>
        </w:rPr>
        <w:t>（九）對於在性騷擾事件申訴、調查、偵察或審理程序中，為申訴、告訴、告發、提起訴訟、作證、提供協助或其他參與行為之人，不得為不當之差別待遇。</w:t>
      </w:r>
    </w:p>
    <w:p w14:paraId="536E95D2" w14:textId="15B70FED" w:rsidR="009C0480" w:rsidRPr="0002207C" w:rsidRDefault="009C0480" w:rsidP="009C0480">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840" w:hangingChars="300" w:hanging="840"/>
        <w:jc w:val="both"/>
        <w:rPr>
          <w:rFonts w:ascii="標楷體" w:eastAsia="標楷體" w:hAnsi="標楷體" w:cs="細明體"/>
          <w:sz w:val="28"/>
          <w:szCs w:val="28"/>
        </w:rPr>
      </w:pPr>
      <w:r w:rsidRPr="0002207C">
        <w:rPr>
          <w:rFonts w:ascii="標楷體" w:eastAsia="標楷體" w:hAnsi="標楷體" w:hint="eastAsia"/>
          <w:bCs/>
          <w:sz w:val="28"/>
          <w:szCs w:val="28"/>
        </w:rPr>
        <w:t>十</w:t>
      </w:r>
      <w:r w:rsidR="00356054">
        <w:rPr>
          <w:rFonts w:ascii="標楷體" w:eastAsia="標楷體" w:hAnsi="標楷體" w:hint="eastAsia"/>
          <w:bCs/>
          <w:sz w:val="28"/>
          <w:szCs w:val="28"/>
        </w:rPr>
        <w:t>四</w:t>
      </w:r>
      <w:r w:rsidRPr="0002207C">
        <w:rPr>
          <w:rFonts w:ascii="標楷體" w:eastAsia="標楷體" w:hAnsi="標楷體" w:hint="eastAsia"/>
          <w:bCs/>
          <w:sz w:val="28"/>
          <w:szCs w:val="28"/>
        </w:rPr>
        <w:t>、</w:t>
      </w:r>
      <w:r w:rsidRPr="0002207C">
        <w:rPr>
          <w:rFonts w:ascii="標楷體" w:eastAsia="標楷體" w:hAnsi="標楷體" w:cs="細明體" w:hint="eastAsia"/>
          <w:sz w:val="28"/>
          <w:szCs w:val="28"/>
        </w:rPr>
        <w:t>申訴處理委員會應於申訴提</w:t>
      </w:r>
      <w:r w:rsidRPr="00A75ACD">
        <w:rPr>
          <w:rFonts w:ascii="標楷體" w:eastAsia="標楷體" w:hAnsi="標楷體" w:cs="細明體" w:hint="eastAsia"/>
          <w:sz w:val="28"/>
          <w:szCs w:val="28"/>
        </w:rPr>
        <w:t>出</w:t>
      </w:r>
      <w:r w:rsidR="00A75ACD" w:rsidRPr="00A75ACD">
        <w:rPr>
          <w:rFonts w:ascii="標楷體" w:eastAsia="標楷體" w:hAnsi="標楷體"/>
          <w:sz w:val="28"/>
          <w:szCs w:val="28"/>
        </w:rPr>
        <w:t>之次日起二個月內結案，必要時，得延長一個 月，並應以書面通知當事人</w:t>
      </w:r>
      <w:r w:rsidRPr="00A75ACD">
        <w:rPr>
          <w:rFonts w:ascii="標楷體" w:eastAsia="標楷體" w:hAnsi="標楷體" w:cs="細明體" w:hint="eastAsia"/>
          <w:sz w:val="28"/>
          <w:szCs w:val="28"/>
        </w:rPr>
        <w:t>，做</w:t>
      </w:r>
      <w:r w:rsidRPr="0002207C">
        <w:rPr>
          <w:rFonts w:ascii="標楷體" w:eastAsia="標楷體" w:hAnsi="標楷體" w:cs="細明體" w:hint="eastAsia"/>
          <w:sz w:val="28"/>
          <w:szCs w:val="28"/>
        </w:rPr>
        <w:t>成附理由之決議，並得做成懲戒或其他處理之建議。</w:t>
      </w:r>
    </w:p>
    <w:p w14:paraId="4602811D" w14:textId="692021A8" w:rsidR="00A75ACD" w:rsidRDefault="009C0480" w:rsidP="004B1317">
      <w:pPr>
        <w:widowControl/>
        <w:snapToGrid w:val="0"/>
        <w:spacing w:line="480" w:lineRule="exact"/>
        <w:ind w:left="848" w:hangingChars="303" w:hanging="848"/>
        <w:rPr>
          <w:rFonts w:ascii="標楷體" w:eastAsia="標楷體" w:hAnsi="標楷體"/>
          <w:sz w:val="28"/>
          <w:szCs w:val="28"/>
        </w:rPr>
      </w:pPr>
      <w:r w:rsidRPr="0002207C">
        <w:rPr>
          <w:rFonts w:ascii="標楷體" w:eastAsia="標楷體" w:hAnsi="標楷體" w:hint="eastAsia"/>
          <w:sz w:val="28"/>
          <w:szCs w:val="28"/>
        </w:rPr>
        <w:t>十</w:t>
      </w:r>
      <w:r w:rsidR="00356054">
        <w:rPr>
          <w:rFonts w:ascii="標楷體" w:eastAsia="標楷體" w:hAnsi="標楷體" w:hint="eastAsia"/>
          <w:sz w:val="28"/>
          <w:szCs w:val="28"/>
        </w:rPr>
        <w:t>五</w:t>
      </w:r>
      <w:r w:rsidRPr="0002207C">
        <w:rPr>
          <w:rFonts w:ascii="標楷體" w:eastAsia="標楷體" w:hAnsi="標楷體" w:hint="eastAsia"/>
          <w:sz w:val="28"/>
          <w:szCs w:val="28"/>
        </w:rPr>
        <w:t>、</w:t>
      </w:r>
      <w:r w:rsidR="00A75ACD" w:rsidRPr="00A75ACD">
        <w:rPr>
          <w:rFonts w:ascii="標楷體" w:eastAsia="標楷體" w:hAnsi="標楷體"/>
          <w:sz w:val="28"/>
          <w:szCs w:val="28"/>
        </w:rPr>
        <w:t>適用性工法</w:t>
      </w:r>
      <w:r w:rsidR="00A75ACD">
        <w:rPr>
          <w:rFonts w:ascii="標楷體" w:eastAsia="標楷體" w:hAnsi="標楷體" w:hint="eastAsia"/>
          <w:sz w:val="28"/>
          <w:szCs w:val="28"/>
        </w:rPr>
        <w:t>(</w:t>
      </w:r>
      <w:r w:rsidR="00A75ACD" w:rsidRPr="004B1317">
        <w:rPr>
          <w:rFonts w:ascii="標楷體" w:eastAsia="標楷體" w:hAnsi="標楷體"/>
          <w:sz w:val="28"/>
          <w:szCs w:val="28"/>
        </w:rPr>
        <w:t>第四條第</w:t>
      </w:r>
      <w:r w:rsidR="00A75ACD">
        <w:rPr>
          <w:rFonts w:ascii="標楷體" w:eastAsia="標楷體" w:hAnsi="標楷體" w:hint="eastAsia"/>
          <w:sz w:val="28"/>
          <w:szCs w:val="28"/>
        </w:rPr>
        <w:t>一</w:t>
      </w:r>
      <w:r w:rsidR="00A75ACD" w:rsidRPr="004B1317">
        <w:rPr>
          <w:rFonts w:ascii="標楷體" w:eastAsia="標楷體" w:hAnsi="標楷體"/>
          <w:sz w:val="28"/>
          <w:szCs w:val="28"/>
        </w:rPr>
        <w:t>款</w:t>
      </w:r>
      <w:r w:rsidR="00A75ACD">
        <w:rPr>
          <w:rFonts w:ascii="標楷體" w:eastAsia="標楷體" w:hAnsi="標楷體" w:hint="eastAsia"/>
          <w:sz w:val="28"/>
          <w:szCs w:val="28"/>
        </w:rPr>
        <w:t>)</w:t>
      </w:r>
      <w:r w:rsidR="00A75ACD" w:rsidRPr="00A75ACD">
        <w:rPr>
          <w:rFonts w:ascii="標楷體" w:eastAsia="標楷體" w:hAnsi="標楷體"/>
          <w:sz w:val="28"/>
          <w:szCs w:val="28"/>
        </w:rPr>
        <w:t>之性騷擾事件，當事人</w:t>
      </w:r>
      <w:proofErr w:type="gramStart"/>
      <w:r w:rsidR="00A75ACD" w:rsidRPr="00A75ACD">
        <w:rPr>
          <w:rFonts w:ascii="標楷體" w:eastAsia="標楷體" w:hAnsi="標楷體"/>
          <w:sz w:val="28"/>
          <w:szCs w:val="28"/>
        </w:rPr>
        <w:t>得分別依下列</w:t>
      </w:r>
      <w:proofErr w:type="gramEnd"/>
      <w:r w:rsidR="00A75ACD" w:rsidRPr="00A75ACD">
        <w:rPr>
          <w:rFonts w:ascii="標楷體" w:eastAsia="標楷體" w:hAnsi="標楷體"/>
          <w:sz w:val="28"/>
          <w:szCs w:val="28"/>
        </w:rPr>
        <w:t>程序提出救濟：</w:t>
      </w:r>
    </w:p>
    <w:p w14:paraId="39BB0679" w14:textId="01800EF7" w:rsidR="00A75ACD" w:rsidRDefault="00A75ACD" w:rsidP="00A75ACD">
      <w:pPr>
        <w:widowControl/>
        <w:snapToGrid w:val="0"/>
        <w:spacing w:line="480" w:lineRule="exact"/>
        <w:ind w:leftChars="355" w:left="1132" w:hangingChars="100" w:hanging="280"/>
        <w:rPr>
          <w:rFonts w:ascii="標楷體" w:eastAsia="標楷體" w:hAnsi="標楷體"/>
          <w:sz w:val="28"/>
          <w:szCs w:val="28"/>
        </w:rPr>
      </w:pPr>
      <w:r w:rsidRPr="00A75ACD">
        <w:rPr>
          <w:rFonts w:ascii="標楷體" w:eastAsia="標楷體" w:hAnsi="標楷體"/>
          <w:sz w:val="28"/>
          <w:szCs w:val="28"/>
        </w:rPr>
        <w:lastRenderedPageBreak/>
        <w:t>1.公務人員及聘用人員不服</w:t>
      </w:r>
      <w:proofErr w:type="gramStart"/>
      <w:r w:rsidRPr="00A75ACD">
        <w:rPr>
          <w:rFonts w:ascii="標楷體" w:eastAsia="標楷體" w:hAnsi="標楷體"/>
          <w:sz w:val="28"/>
          <w:szCs w:val="28"/>
        </w:rPr>
        <w:t>性騷擾申評會</w:t>
      </w:r>
      <w:proofErr w:type="gramEnd"/>
      <w:r w:rsidRPr="00A75ACD">
        <w:rPr>
          <w:rFonts w:ascii="標楷體" w:eastAsia="標楷體" w:hAnsi="標楷體"/>
          <w:sz w:val="28"/>
          <w:szCs w:val="28"/>
        </w:rPr>
        <w:t>就性騷擾成立或不成立 之決議者，得於收受書面通知</w:t>
      </w:r>
      <w:proofErr w:type="gramStart"/>
      <w:r w:rsidRPr="00A75ACD">
        <w:rPr>
          <w:rFonts w:ascii="標楷體" w:eastAsia="標楷體" w:hAnsi="標楷體"/>
          <w:sz w:val="28"/>
          <w:szCs w:val="28"/>
        </w:rPr>
        <w:t>三</w:t>
      </w:r>
      <w:proofErr w:type="gramEnd"/>
      <w:r w:rsidRPr="00A75ACD">
        <w:rPr>
          <w:rFonts w:ascii="標楷體" w:eastAsia="標楷體" w:hAnsi="標楷體"/>
          <w:sz w:val="28"/>
          <w:szCs w:val="28"/>
        </w:rPr>
        <w:t>十日內</w:t>
      </w:r>
      <w:proofErr w:type="gramStart"/>
      <w:r w:rsidRPr="00A75ACD">
        <w:rPr>
          <w:rFonts w:ascii="標楷體" w:eastAsia="標楷體" w:hAnsi="標楷體"/>
          <w:sz w:val="28"/>
          <w:szCs w:val="28"/>
        </w:rPr>
        <w:t>繕具復審書</w:t>
      </w:r>
      <w:proofErr w:type="gramEnd"/>
      <w:r w:rsidRPr="00A75ACD">
        <w:rPr>
          <w:rFonts w:ascii="標楷體" w:eastAsia="標楷體" w:hAnsi="標楷體"/>
          <w:sz w:val="28"/>
          <w:szCs w:val="28"/>
        </w:rPr>
        <w:t>，經由本</w:t>
      </w:r>
      <w:r>
        <w:rPr>
          <w:rFonts w:ascii="標楷體" w:eastAsia="標楷體" w:hAnsi="標楷體" w:hint="eastAsia"/>
          <w:sz w:val="28"/>
          <w:szCs w:val="28"/>
        </w:rPr>
        <w:t>家</w:t>
      </w:r>
      <w:r w:rsidRPr="00A75ACD">
        <w:rPr>
          <w:rFonts w:ascii="標楷體" w:eastAsia="標楷體" w:hAnsi="標楷體"/>
          <w:sz w:val="28"/>
          <w:szCs w:val="28"/>
        </w:rPr>
        <w:t>向公務人員保障暨培訓委員會提起復審。</w:t>
      </w:r>
    </w:p>
    <w:p w14:paraId="494A2561" w14:textId="2939A12C" w:rsidR="009C0480" w:rsidRPr="00A75ACD" w:rsidRDefault="00A75ACD" w:rsidP="00A75ACD">
      <w:pPr>
        <w:widowControl/>
        <w:snapToGrid w:val="0"/>
        <w:spacing w:line="480" w:lineRule="exact"/>
        <w:ind w:leftChars="355" w:left="1132" w:hangingChars="100" w:hanging="280"/>
        <w:rPr>
          <w:rFonts w:ascii="標楷體" w:eastAsia="標楷體" w:hAnsi="標楷體"/>
          <w:sz w:val="28"/>
          <w:szCs w:val="28"/>
        </w:rPr>
      </w:pPr>
      <w:r w:rsidRPr="00A75ACD">
        <w:rPr>
          <w:rFonts w:ascii="標楷體" w:eastAsia="標楷體" w:hAnsi="標楷體"/>
          <w:sz w:val="28"/>
          <w:szCs w:val="28"/>
        </w:rPr>
        <w:t>2.約</w:t>
      </w:r>
      <w:proofErr w:type="gramStart"/>
      <w:r w:rsidRPr="00A75ACD">
        <w:rPr>
          <w:rFonts w:ascii="標楷體" w:eastAsia="標楷體" w:hAnsi="標楷體"/>
          <w:sz w:val="28"/>
          <w:szCs w:val="28"/>
        </w:rPr>
        <w:t>僱</w:t>
      </w:r>
      <w:proofErr w:type="gramEnd"/>
      <w:r w:rsidRPr="00A75ACD">
        <w:rPr>
          <w:rFonts w:ascii="標楷體" w:eastAsia="標楷體" w:hAnsi="標楷體"/>
          <w:sz w:val="28"/>
          <w:szCs w:val="28"/>
        </w:rPr>
        <w:t>人員、約用人員、技工、工友及駕駛就本</w:t>
      </w:r>
      <w:r>
        <w:rPr>
          <w:rFonts w:ascii="標楷體" w:eastAsia="標楷體" w:hAnsi="標楷體" w:hint="eastAsia"/>
          <w:sz w:val="28"/>
          <w:szCs w:val="28"/>
        </w:rPr>
        <w:t>家</w:t>
      </w:r>
      <w:r w:rsidRPr="00A75ACD">
        <w:rPr>
          <w:rFonts w:ascii="標楷體" w:eastAsia="標楷體" w:hAnsi="標楷體"/>
          <w:sz w:val="28"/>
          <w:szCs w:val="28"/>
        </w:rPr>
        <w:t>未處理或不服本</w:t>
      </w:r>
      <w:r>
        <w:rPr>
          <w:rFonts w:ascii="標楷體" w:eastAsia="標楷體" w:hAnsi="標楷體" w:hint="eastAsia"/>
          <w:sz w:val="28"/>
          <w:szCs w:val="28"/>
        </w:rPr>
        <w:t>家</w:t>
      </w:r>
      <w:r w:rsidRPr="00A75ACD">
        <w:rPr>
          <w:rFonts w:ascii="標楷體" w:eastAsia="標楷體" w:hAnsi="標楷體"/>
          <w:sz w:val="28"/>
          <w:szCs w:val="28"/>
        </w:rPr>
        <w:t>所為之調查或懲處結果者，得</w:t>
      </w:r>
      <w:proofErr w:type="gramStart"/>
      <w:r w:rsidRPr="00A75ACD">
        <w:rPr>
          <w:rFonts w:ascii="標楷體" w:eastAsia="標楷體" w:hAnsi="標楷體"/>
          <w:sz w:val="28"/>
          <w:szCs w:val="28"/>
        </w:rPr>
        <w:t>依性工法</w:t>
      </w:r>
      <w:proofErr w:type="gramEnd"/>
      <w:r w:rsidRPr="00A75ACD">
        <w:rPr>
          <w:rFonts w:ascii="標楷體" w:eastAsia="標楷體" w:hAnsi="標楷體"/>
          <w:sz w:val="28"/>
          <w:szCs w:val="28"/>
        </w:rPr>
        <w:t>第三十二條之</w:t>
      </w:r>
      <w:proofErr w:type="gramStart"/>
      <w:r w:rsidRPr="00A75ACD">
        <w:rPr>
          <w:rFonts w:ascii="標楷體" w:eastAsia="標楷體" w:hAnsi="標楷體"/>
          <w:sz w:val="28"/>
          <w:szCs w:val="28"/>
        </w:rPr>
        <w:t>一</w:t>
      </w:r>
      <w:proofErr w:type="gramEnd"/>
      <w:r w:rsidRPr="00A75ACD">
        <w:rPr>
          <w:rFonts w:ascii="標楷體" w:eastAsia="標楷體" w:hAnsi="標楷體"/>
          <w:sz w:val="28"/>
          <w:szCs w:val="28"/>
        </w:rPr>
        <w:t>第 一項規定，</w:t>
      </w:r>
      <w:proofErr w:type="gramStart"/>
      <w:r w:rsidRPr="00A75ACD">
        <w:rPr>
          <w:rFonts w:ascii="標楷體" w:eastAsia="標楷體" w:hAnsi="標楷體"/>
          <w:sz w:val="28"/>
          <w:szCs w:val="28"/>
        </w:rPr>
        <w:t>逕</w:t>
      </w:r>
      <w:proofErr w:type="gramEnd"/>
      <w:r w:rsidRPr="00A75ACD">
        <w:rPr>
          <w:rFonts w:ascii="標楷體" w:eastAsia="標楷體" w:hAnsi="標楷體"/>
          <w:sz w:val="28"/>
          <w:szCs w:val="28"/>
        </w:rPr>
        <w:t>向臺北市政府或其他被害人勞務提供地之直轄市、縣（市）主管機關提起申訴。</w:t>
      </w:r>
    </w:p>
    <w:p w14:paraId="17C34786" w14:textId="08D57B94" w:rsidR="00A72205" w:rsidRPr="00A72205" w:rsidRDefault="009C0480" w:rsidP="00A72205">
      <w:pPr>
        <w:pStyle w:val="HTML"/>
        <w:spacing w:line="460" w:lineRule="exact"/>
        <w:ind w:left="709" w:hanging="709"/>
        <w:rPr>
          <w:sz w:val="28"/>
          <w:szCs w:val="28"/>
        </w:rPr>
      </w:pPr>
      <w:r w:rsidRPr="0002207C">
        <w:rPr>
          <w:rFonts w:ascii="標楷體" w:eastAsia="標楷體" w:hAnsi="標楷體" w:cs="New Gulim" w:hint="eastAsia"/>
          <w:sz w:val="28"/>
          <w:szCs w:val="28"/>
        </w:rPr>
        <w:t>十</w:t>
      </w:r>
      <w:r w:rsidR="00356054">
        <w:rPr>
          <w:rFonts w:ascii="標楷體" w:eastAsia="標楷體" w:hAnsi="標楷體" w:cs="New Gulim" w:hint="eastAsia"/>
          <w:sz w:val="28"/>
          <w:szCs w:val="28"/>
        </w:rPr>
        <w:t>六</w:t>
      </w:r>
      <w:r w:rsidRPr="0002207C">
        <w:rPr>
          <w:rFonts w:ascii="標楷體" w:eastAsia="標楷體" w:hAnsi="標楷體" w:cs="New Gulim" w:hint="eastAsia"/>
          <w:sz w:val="28"/>
          <w:szCs w:val="28"/>
        </w:rPr>
        <w:t>、</w:t>
      </w:r>
      <w:r w:rsidR="00A72205" w:rsidRPr="004B1317">
        <w:rPr>
          <w:rFonts w:ascii="標楷體" w:eastAsia="標楷體" w:hAnsi="標楷體"/>
          <w:sz w:val="28"/>
          <w:szCs w:val="28"/>
        </w:rPr>
        <w:t>受理第四條第二款之性騷擾事件，當事人不服其調查結果者，當事人得於期限屆滿或調查結果通知到達之次日起</w:t>
      </w:r>
      <w:proofErr w:type="gramStart"/>
      <w:r w:rsidR="00A72205" w:rsidRPr="004B1317">
        <w:rPr>
          <w:rFonts w:ascii="標楷體" w:eastAsia="標楷體" w:hAnsi="標楷體"/>
          <w:sz w:val="28"/>
          <w:szCs w:val="28"/>
        </w:rPr>
        <w:t>三</w:t>
      </w:r>
      <w:proofErr w:type="gramEnd"/>
      <w:r w:rsidR="00A72205" w:rsidRPr="004B1317">
        <w:rPr>
          <w:rFonts w:ascii="標楷體" w:eastAsia="標楷體" w:hAnsi="標楷體"/>
          <w:sz w:val="28"/>
          <w:szCs w:val="28"/>
        </w:rPr>
        <w:t>十日內，向直轄市、縣(市)主管機關提出再申訴。</w:t>
      </w:r>
    </w:p>
    <w:p w14:paraId="3C88CA69" w14:textId="519573B4" w:rsidR="009C0480" w:rsidRPr="0002207C" w:rsidRDefault="00A72205" w:rsidP="009C0480">
      <w:pPr>
        <w:tabs>
          <w:tab w:val="num" w:pos="4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834" w:hangingChars="298" w:hanging="834"/>
        <w:jc w:val="both"/>
        <w:rPr>
          <w:rFonts w:ascii="標楷體" w:eastAsia="標楷體" w:hAnsi="標楷體" w:cs="細明體"/>
          <w:sz w:val="28"/>
          <w:szCs w:val="28"/>
        </w:rPr>
      </w:pPr>
      <w:r>
        <w:rPr>
          <w:rFonts w:ascii="標楷體" w:eastAsia="標楷體" w:hAnsi="標楷體" w:cs="New Gulim" w:hint="eastAsia"/>
          <w:sz w:val="28"/>
          <w:szCs w:val="28"/>
        </w:rPr>
        <w:t>十</w:t>
      </w:r>
      <w:r w:rsidR="00356054">
        <w:rPr>
          <w:rFonts w:ascii="標楷體" w:eastAsia="標楷體" w:hAnsi="標楷體" w:cs="New Gulim" w:hint="eastAsia"/>
          <w:sz w:val="28"/>
          <w:szCs w:val="28"/>
        </w:rPr>
        <w:t>七</w:t>
      </w:r>
      <w:r>
        <w:rPr>
          <w:rFonts w:ascii="標楷體" w:eastAsia="標楷體" w:hAnsi="標楷體" w:cs="New Gulim" w:hint="eastAsia"/>
          <w:sz w:val="28"/>
          <w:szCs w:val="28"/>
        </w:rPr>
        <w:t>、</w:t>
      </w:r>
      <w:r w:rsidR="009C0480" w:rsidRPr="0002207C">
        <w:rPr>
          <w:rFonts w:ascii="標楷體" w:eastAsia="標楷體" w:hAnsi="標楷體" w:cs="New Gulim" w:hint="eastAsia"/>
          <w:sz w:val="28"/>
          <w:szCs w:val="28"/>
        </w:rPr>
        <w:t>參與申訴案件處理、調查、審議、說明之人員，對於案件內容負有保密之責任，</w:t>
      </w:r>
      <w:r w:rsidR="00A75ACD" w:rsidRPr="00A75ACD">
        <w:rPr>
          <w:rFonts w:ascii="標楷體" w:eastAsia="標楷體" w:hAnsi="標楷體" w:cs="New Gulim" w:hint="eastAsia"/>
          <w:sz w:val="28"/>
          <w:szCs w:val="28"/>
        </w:rPr>
        <w:t>不</w:t>
      </w:r>
      <w:r w:rsidR="00A75ACD" w:rsidRPr="00A75ACD">
        <w:rPr>
          <w:rFonts w:ascii="標楷體" w:eastAsia="標楷體" w:hAnsi="標楷體"/>
          <w:sz w:val="28"/>
          <w:szCs w:val="28"/>
        </w:rPr>
        <w:t>得偽造、變造、湮滅或隱匿工作場所性騷擾事件之證據</w:t>
      </w:r>
      <w:r w:rsidR="00A75ACD">
        <w:rPr>
          <w:rFonts w:ascii="標楷體" w:eastAsia="標楷體" w:hAnsi="標楷體" w:cs="New Gulim" w:hint="eastAsia"/>
          <w:sz w:val="28"/>
          <w:szCs w:val="28"/>
        </w:rPr>
        <w:t>，</w:t>
      </w:r>
      <w:r w:rsidR="009C0480" w:rsidRPr="0002207C">
        <w:rPr>
          <w:rFonts w:ascii="標楷體" w:eastAsia="標楷體" w:hAnsi="標楷體" w:cs="New Gulim" w:hint="eastAsia"/>
          <w:sz w:val="28"/>
          <w:szCs w:val="28"/>
        </w:rPr>
        <w:t>違反規定者，召集人應立即終止其參與外，並得視情節輕重，簽報主任依規定辦理懲處</w:t>
      </w:r>
      <w:r w:rsidR="009C0480" w:rsidRPr="0002207C">
        <w:rPr>
          <w:rFonts w:ascii="標楷體" w:eastAsia="標楷體" w:hAnsi="標楷體" w:cs="細明體" w:hint="eastAsia"/>
          <w:sz w:val="28"/>
          <w:szCs w:val="28"/>
        </w:rPr>
        <w:t>。具申訴會委員</w:t>
      </w:r>
      <w:r w:rsidR="009C0480" w:rsidRPr="0002207C">
        <w:rPr>
          <w:rFonts w:ascii="標楷體" w:eastAsia="標楷體" w:hAnsi="標楷體" w:cs="New Gulim" w:hint="eastAsia"/>
          <w:sz w:val="28"/>
          <w:szCs w:val="28"/>
        </w:rPr>
        <w:t>身分者，並應報請主任解除其委員職務</w:t>
      </w:r>
      <w:r w:rsidR="009C0480" w:rsidRPr="0002207C">
        <w:rPr>
          <w:rFonts w:ascii="標楷體" w:eastAsia="標楷體" w:hAnsi="標楷體" w:cs="細明體" w:hint="eastAsia"/>
          <w:sz w:val="28"/>
          <w:szCs w:val="28"/>
        </w:rPr>
        <w:t>。</w:t>
      </w:r>
    </w:p>
    <w:p w14:paraId="1C6ECF91" w14:textId="13D016F1" w:rsidR="003C6931" w:rsidRPr="003C6931" w:rsidRDefault="009C0480" w:rsidP="003C6931">
      <w:pPr>
        <w:spacing w:line="460" w:lineRule="exact"/>
        <w:ind w:left="720" w:hanging="706"/>
        <w:jc w:val="both"/>
        <w:rPr>
          <w:rFonts w:ascii="標楷體" w:eastAsia="標楷體" w:hAnsi="標楷體"/>
          <w:sz w:val="28"/>
          <w:szCs w:val="28"/>
        </w:rPr>
      </w:pPr>
      <w:r w:rsidRPr="0002207C">
        <w:rPr>
          <w:rFonts w:ascii="標楷體" w:eastAsia="標楷體" w:hAnsi="標楷體" w:cs="細明體" w:hint="eastAsia"/>
          <w:sz w:val="28"/>
          <w:szCs w:val="28"/>
        </w:rPr>
        <w:t>十</w:t>
      </w:r>
      <w:r w:rsidR="00356054">
        <w:rPr>
          <w:rFonts w:ascii="標楷體" w:eastAsia="標楷體" w:hAnsi="標楷體" w:cs="細明體" w:hint="eastAsia"/>
          <w:sz w:val="28"/>
          <w:szCs w:val="28"/>
        </w:rPr>
        <w:t>八</w:t>
      </w:r>
      <w:r w:rsidRPr="0002207C">
        <w:rPr>
          <w:rFonts w:ascii="標楷體" w:eastAsia="標楷體" w:hAnsi="標楷體" w:cs="細明體" w:hint="eastAsia"/>
          <w:sz w:val="28"/>
          <w:szCs w:val="28"/>
        </w:rPr>
        <w:t>、</w:t>
      </w:r>
      <w:r w:rsidRPr="003C6931">
        <w:rPr>
          <w:rFonts w:ascii="標楷體" w:eastAsia="標楷體" w:hAnsi="標楷體" w:cs="細明體" w:hint="eastAsia"/>
          <w:sz w:val="28"/>
          <w:szCs w:val="28"/>
        </w:rPr>
        <w:t>參與申訴案件處理</w:t>
      </w:r>
      <w:r w:rsidRPr="003C6931">
        <w:rPr>
          <w:rFonts w:ascii="標楷體" w:eastAsia="標楷體" w:hAnsi="標楷體" w:cs="New Gulim" w:hint="eastAsia"/>
          <w:sz w:val="28"/>
          <w:szCs w:val="28"/>
        </w:rPr>
        <w:t>、調查、審議之人員，有行政程序法第一章第四節迴避之適用者，</w:t>
      </w:r>
      <w:r w:rsidR="003C6931" w:rsidRPr="003C6931">
        <w:rPr>
          <w:rFonts w:ascii="標楷體" w:eastAsia="標楷體" w:hAnsi="標楷體"/>
          <w:sz w:val="28"/>
          <w:szCs w:val="28"/>
        </w:rPr>
        <w:t>有下列情形之</w:t>
      </w:r>
      <w:proofErr w:type="gramStart"/>
      <w:r w:rsidR="003C6931" w:rsidRPr="003C6931">
        <w:rPr>
          <w:rFonts w:ascii="標楷體" w:eastAsia="標楷體" w:hAnsi="標楷體"/>
          <w:sz w:val="28"/>
          <w:szCs w:val="28"/>
        </w:rPr>
        <w:t>一</w:t>
      </w:r>
      <w:proofErr w:type="gramEnd"/>
      <w:r w:rsidR="003C6931" w:rsidRPr="003C6931">
        <w:rPr>
          <w:rFonts w:ascii="標楷體" w:eastAsia="標楷體" w:hAnsi="標楷體"/>
          <w:sz w:val="28"/>
          <w:szCs w:val="28"/>
        </w:rPr>
        <w:t>者，應自行迴避：</w:t>
      </w:r>
    </w:p>
    <w:p w14:paraId="621DB694" w14:textId="77777777" w:rsidR="003C6931" w:rsidRPr="003C6931" w:rsidRDefault="003C6931" w:rsidP="00355AC0">
      <w:pPr>
        <w:tabs>
          <w:tab w:val="left" w:pos="709"/>
          <w:tab w:val="left" w:pos="1701"/>
          <w:tab w:val="left" w:pos="1843"/>
          <w:tab w:val="left" w:pos="1985"/>
        </w:tabs>
        <w:spacing w:line="460" w:lineRule="exact"/>
        <w:ind w:left="1416" w:hanging="990"/>
        <w:jc w:val="both"/>
        <w:rPr>
          <w:rFonts w:ascii="標楷體" w:eastAsia="標楷體" w:hAnsi="標楷體"/>
          <w:sz w:val="28"/>
          <w:szCs w:val="28"/>
        </w:rPr>
      </w:pPr>
      <w:r w:rsidRPr="003C6931">
        <w:rPr>
          <w:rFonts w:ascii="標楷體" w:eastAsia="標楷體" w:hAnsi="標楷體"/>
          <w:sz w:val="28"/>
          <w:szCs w:val="28"/>
        </w:rPr>
        <w:t>（一）本人或其配偶、前配偶、三等親內姻親或曾有此關係者為事件之當事人時。</w:t>
      </w:r>
    </w:p>
    <w:p w14:paraId="28F241DB" w14:textId="77777777" w:rsidR="003C6931" w:rsidRPr="003C6931" w:rsidRDefault="003C6931" w:rsidP="00355AC0">
      <w:pPr>
        <w:numPr>
          <w:ilvl w:val="0"/>
          <w:numId w:val="6"/>
        </w:numPr>
        <w:tabs>
          <w:tab w:val="left" w:pos="1418"/>
        </w:tabs>
        <w:suppressAutoHyphens/>
        <w:autoSpaceDN w:val="0"/>
        <w:spacing w:line="460" w:lineRule="exact"/>
        <w:ind w:left="1418" w:hanging="992"/>
        <w:jc w:val="both"/>
        <w:textAlignment w:val="baseline"/>
        <w:rPr>
          <w:rFonts w:ascii="標楷體" w:eastAsia="標楷體" w:hAnsi="標楷體"/>
          <w:sz w:val="28"/>
          <w:szCs w:val="28"/>
        </w:rPr>
      </w:pPr>
      <w:r w:rsidRPr="003C6931">
        <w:rPr>
          <w:rFonts w:ascii="標楷體" w:eastAsia="標楷體" w:hAnsi="標楷體"/>
          <w:sz w:val="28"/>
          <w:szCs w:val="28"/>
        </w:rPr>
        <w:t>本人或其配偶、前配偶，就該事件與當事人有共同權利人或共同義務人之關係者。</w:t>
      </w:r>
    </w:p>
    <w:p w14:paraId="70D52C39" w14:textId="77777777" w:rsidR="003C6931" w:rsidRPr="003C6931" w:rsidRDefault="003C6931" w:rsidP="00355AC0">
      <w:pPr>
        <w:numPr>
          <w:ilvl w:val="0"/>
          <w:numId w:val="6"/>
        </w:numPr>
        <w:tabs>
          <w:tab w:val="left" w:pos="698"/>
        </w:tabs>
        <w:suppressAutoHyphens/>
        <w:autoSpaceDN w:val="0"/>
        <w:spacing w:line="460" w:lineRule="exact"/>
        <w:ind w:hanging="294"/>
        <w:jc w:val="both"/>
        <w:textAlignment w:val="baseline"/>
        <w:rPr>
          <w:rFonts w:ascii="標楷體" w:eastAsia="標楷體" w:hAnsi="標楷體"/>
          <w:sz w:val="28"/>
          <w:szCs w:val="28"/>
        </w:rPr>
      </w:pPr>
      <w:r w:rsidRPr="003C6931">
        <w:rPr>
          <w:rFonts w:ascii="標楷體" w:eastAsia="標楷體" w:hAnsi="標楷體"/>
          <w:sz w:val="28"/>
          <w:szCs w:val="28"/>
        </w:rPr>
        <w:t>現為或曾為該事件當事人之代理人、輔佐人者。</w:t>
      </w:r>
    </w:p>
    <w:p w14:paraId="3D0E735B" w14:textId="77777777" w:rsidR="003C6931" w:rsidRPr="003C6931" w:rsidRDefault="003C6931" w:rsidP="00355AC0">
      <w:pPr>
        <w:numPr>
          <w:ilvl w:val="0"/>
          <w:numId w:val="6"/>
        </w:numPr>
        <w:tabs>
          <w:tab w:val="left" w:pos="698"/>
        </w:tabs>
        <w:suppressAutoHyphens/>
        <w:autoSpaceDN w:val="0"/>
        <w:spacing w:line="460" w:lineRule="exact"/>
        <w:ind w:hanging="294"/>
        <w:jc w:val="both"/>
        <w:textAlignment w:val="baseline"/>
        <w:rPr>
          <w:rFonts w:ascii="標楷體" w:eastAsia="標楷體" w:hAnsi="標楷體"/>
          <w:sz w:val="28"/>
          <w:szCs w:val="28"/>
        </w:rPr>
      </w:pPr>
      <w:r w:rsidRPr="003C6931">
        <w:rPr>
          <w:rFonts w:ascii="標楷體" w:eastAsia="標楷體" w:hAnsi="標楷體"/>
          <w:sz w:val="28"/>
          <w:szCs w:val="28"/>
        </w:rPr>
        <w:t>於該事件，現為或曾為證人、鑑定人者。</w:t>
      </w:r>
    </w:p>
    <w:p w14:paraId="6E6C2C38" w14:textId="77777777" w:rsidR="003C6931" w:rsidRPr="003C6931" w:rsidRDefault="003C6931" w:rsidP="003C6931">
      <w:pPr>
        <w:spacing w:line="460" w:lineRule="exact"/>
        <w:ind w:left="720"/>
        <w:jc w:val="both"/>
        <w:rPr>
          <w:rFonts w:ascii="標楷體" w:eastAsia="標楷體" w:hAnsi="標楷體"/>
          <w:sz w:val="28"/>
          <w:szCs w:val="28"/>
        </w:rPr>
      </w:pPr>
      <w:r w:rsidRPr="003C6931">
        <w:rPr>
          <w:rFonts w:ascii="標楷體" w:eastAsia="標楷體" w:hAnsi="標楷體"/>
          <w:sz w:val="28"/>
          <w:szCs w:val="28"/>
        </w:rPr>
        <w:t>前項人員應迴避而</w:t>
      </w:r>
      <w:proofErr w:type="gramStart"/>
      <w:r w:rsidRPr="003C6931">
        <w:rPr>
          <w:rFonts w:ascii="標楷體" w:eastAsia="標楷體" w:hAnsi="標楷體"/>
          <w:sz w:val="28"/>
          <w:szCs w:val="28"/>
        </w:rPr>
        <w:t>不</w:t>
      </w:r>
      <w:proofErr w:type="gramEnd"/>
      <w:r w:rsidRPr="003C6931">
        <w:rPr>
          <w:rFonts w:ascii="標楷體" w:eastAsia="標楷體" w:hAnsi="標楷體"/>
          <w:sz w:val="28"/>
          <w:szCs w:val="28"/>
        </w:rPr>
        <w:t>自行迴避或有其他具體事實，足認其執行職務有偏頗之虞者，當事人得以書面舉其原因及事實，向處理委員會申請迴避。</w:t>
      </w:r>
    </w:p>
    <w:p w14:paraId="6F4678AE" w14:textId="773D7AE5" w:rsidR="009C0480" w:rsidRPr="0002207C" w:rsidRDefault="009C0480" w:rsidP="00355AC0">
      <w:pPr>
        <w:tabs>
          <w:tab w:val="left" w:pos="851"/>
        </w:tabs>
        <w:spacing w:line="480" w:lineRule="exact"/>
        <w:rPr>
          <w:rFonts w:ascii="標楷體" w:eastAsia="標楷體" w:hAnsi="標楷體" w:cs="細明體"/>
          <w:sz w:val="28"/>
          <w:szCs w:val="28"/>
        </w:rPr>
      </w:pPr>
      <w:r w:rsidRPr="0002207C">
        <w:rPr>
          <w:rFonts w:ascii="標楷體" w:eastAsia="標楷體" w:hAnsi="標楷體" w:hint="eastAsia"/>
          <w:sz w:val="28"/>
          <w:szCs w:val="28"/>
        </w:rPr>
        <w:t>十</w:t>
      </w:r>
      <w:r w:rsidR="00356054">
        <w:rPr>
          <w:rFonts w:ascii="標楷體" w:eastAsia="標楷體" w:hAnsi="標楷體" w:hint="eastAsia"/>
          <w:sz w:val="28"/>
          <w:szCs w:val="28"/>
        </w:rPr>
        <w:t>九</w:t>
      </w:r>
      <w:r w:rsidRPr="0002207C">
        <w:rPr>
          <w:rFonts w:ascii="標楷體" w:eastAsia="標楷體" w:hAnsi="標楷體" w:cs="細明體" w:hint="eastAsia"/>
          <w:sz w:val="28"/>
          <w:szCs w:val="28"/>
        </w:rPr>
        <w:t>、有下列情形之</w:t>
      </w:r>
      <w:proofErr w:type="gramStart"/>
      <w:r w:rsidRPr="0002207C">
        <w:rPr>
          <w:rFonts w:ascii="標楷體" w:eastAsia="標楷體" w:hAnsi="標楷體" w:cs="細明體" w:hint="eastAsia"/>
          <w:sz w:val="28"/>
          <w:szCs w:val="28"/>
        </w:rPr>
        <w:t>一</w:t>
      </w:r>
      <w:proofErr w:type="gramEnd"/>
      <w:r w:rsidRPr="0002207C">
        <w:rPr>
          <w:rFonts w:ascii="標楷體" w:eastAsia="標楷體" w:hAnsi="標楷體" w:cs="細明體" w:hint="eastAsia"/>
          <w:sz w:val="28"/>
          <w:szCs w:val="28"/>
        </w:rPr>
        <w:t>者，申訴會得決議暫緩調查及審議：</w:t>
      </w:r>
    </w:p>
    <w:p w14:paraId="7D9095D5" w14:textId="77777777" w:rsidR="009C0480" w:rsidRPr="0002207C" w:rsidRDefault="009C0480" w:rsidP="009C0480">
      <w:pPr>
        <w:spacing w:line="480" w:lineRule="exact"/>
        <w:ind w:firstLineChars="150" w:firstLine="420"/>
        <w:rPr>
          <w:rFonts w:ascii="標楷體" w:eastAsia="標楷體" w:hAnsi="標楷體"/>
          <w:sz w:val="28"/>
          <w:szCs w:val="28"/>
        </w:rPr>
      </w:pPr>
      <w:r w:rsidRPr="0002207C">
        <w:rPr>
          <w:rFonts w:ascii="標楷體" w:eastAsia="標楷體" w:hAnsi="標楷體" w:hint="eastAsia"/>
          <w:sz w:val="28"/>
          <w:szCs w:val="28"/>
        </w:rPr>
        <w:t>（一）申訴人提出暫緩審議之請求。</w:t>
      </w:r>
    </w:p>
    <w:p w14:paraId="2ED0F880" w14:textId="77777777" w:rsidR="009C0480" w:rsidRPr="0002207C" w:rsidRDefault="009C0480" w:rsidP="00355AC0">
      <w:pPr>
        <w:spacing w:line="480" w:lineRule="exact"/>
        <w:ind w:leftChars="175" w:left="1274" w:hangingChars="305" w:hanging="854"/>
        <w:rPr>
          <w:rFonts w:ascii="標楷體" w:eastAsia="標楷體" w:hAnsi="標楷體" w:cs="New Gulim"/>
          <w:sz w:val="28"/>
          <w:szCs w:val="28"/>
        </w:rPr>
      </w:pPr>
      <w:r w:rsidRPr="0002207C">
        <w:rPr>
          <w:rFonts w:ascii="標楷體" w:eastAsia="標楷體" w:hAnsi="標楷體" w:cs="New Gulim" w:hint="eastAsia"/>
          <w:sz w:val="28"/>
          <w:szCs w:val="28"/>
        </w:rPr>
        <w:t>（二）已進入司法程序或已移送監察院調查或公務員懲戒委員會審議者。</w:t>
      </w:r>
    </w:p>
    <w:p w14:paraId="21DA248A" w14:textId="77777777" w:rsidR="009C0480" w:rsidRPr="0002207C" w:rsidRDefault="009C0480" w:rsidP="009C0480">
      <w:pPr>
        <w:spacing w:line="480" w:lineRule="exact"/>
        <w:ind w:leftChars="166" w:left="474" w:hangingChars="27" w:hanging="76"/>
        <w:rPr>
          <w:rFonts w:ascii="標楷體" w:eastAsia="標楷體" w:hAnsi="標楷體" w:cs="細明體"/>
          <w:sz w:val="28"/>
          <w:szCs w:val="28"/>
        </w:rPr>
      </w:pPr>
      <w:r w:rsidRPr="0002207C">
        <w:rPr>
          <w:rFonts w:ascii="標楷體" w:eastAsia="標楷體" w:hAnsi="標楷體" w:cs="New Gulim" w:hint="eastAsia"/>
          <w:sz w:val="28"/>
          <w:szCs w:val="28"/>
        </w:rPr>
        <w:lastRenderedPageBreak/>
        <w:t>（三）</w:t>
      </w:r>
      <w:r w:rsidRPr="0002207C">
        <w:rPr>
          <w:rFonts w:ascii="標楷體" w:eastAsia="標楷體" w:hAnsi="標楷體" w:cs="細明體" w:hint="eastAsia"/>
          <w:sz w:val="28"/>
          <w:szCs w:val="28"/>
        </w:rPr>
        <w:t>其他有暫緩調查及審議之必要者。</w:t>
      </w:r>
    </w:p>
    <w:p w14:paraId="3D4A9DFD" w14:textId="24211D3A" w:rsidR="00876518" w:rsidRPr="00876518" w:rsidRDefault="00356054" w:rsidP="00355AC0">
      <w:pPr>
        <w:tabs>
          <w:tab w:val="left" w:pos="1134"/>
        </w:tabs>
        <w:spacing w:line="460" w:lineRule="exact"/>
        <w:ind w:left="851" w:hanging="851"/>
        <w:jc w:val="both"/>
        <w:rPr>
          <w:rFonts w:ascii="標楷體" w:eastAsia="標楷體" w:hAnsi="標楷體"/>
          <w:sz w:val="28"/>
          <w:szCs w:val="28"/>
        </w:rPr>
      </w:pPr>
      <w:r>
        <w:rPr>
          <w:rFonts w:ascii="標楷體" w:eastAsia="標楷體" w:hAnsi="標楷體" w:hint="eastAsia"/>
          <w:sz w:val="28"/>
          <w:szCs w:val="28"/>
        </w:rPr>
        <w:t>二十</w:t>
      </w:r>
      <w:r w:rsidR="009C0480" w:rsidRPr="0002207C">
        <w:rPr>
          <w:rFonts w:ascii="標楷體" w:eastAsia="標楷體" w:hAnsi="標楷體" w:hint="eastAsia"/>
          <w:sz w:val="28"/>
          <w:szCs w:val="28"/>
        </w:rPr>
        <w:t>、本家對性騷擾申訴案件應確實追蹤、考核及監督，確保申訴決定有效執行，並避免相同事件或報復情事發生。</w:t>
      </w:r>
      <w:r w:rsidR="00876518" w:rsidRPr="00876518">
        <w:rPr>
          <w:rFonts w:ascii="標楷體" w:eastAsia="標楷體" w:hAnsi="標楷體"/>
          <w:sz w:val="28"/>
          <w:szCs w:val="28"/>
        </w:rPr>
        <w:t>關於第四條第二款之性騷擾事件，經本機構調查屬實，應移送直轄市、縣(市)主管機關，依性騷擾防治法第</w:t>
      </w:r>
      <w:r w:rsidR="00E5425C">
        <w:rPr>
          <w:rFonts w:ascii="標楷體" w:eastAsia="標楷體" w:hAnsi="標楷體" w:hint="eastAsia"/>
          <w:sz w:val="28"/>
          <w:szCs w:val="28"/>
        </w:rPr>
        <w:t>二十</w:t>
      </w:r>
      <w:r w:rsidR="00876518" w:rsidRPr="00876518">
        <w:rPr>
          <w:rFonts w:ascii="標楷體" w:eastAsia="標楷體" w:hAnsi="標楷體"/>
          <w:sz w:val="28"/>
          <w:szCs w:val="28"/>
        </w:rPr>
        <w:t>條、第</w:t>
      </w:r>
      <w:r w:rsidR="00E5425C">
        <w:rPr>
          <w:rFonts w:ascii="標楷體" w:eastAsia="標楷體" w:hAnsi="標楷體" w:hint="eastAsia"/>
          <w:sz w:val="28"/>
          <w:szCs w:val="28"/>
        </w:rPr>
        <w:t>二十一</w:t>
      </w:r>
      <w:r w:rsidR="00876518" w:rsidRPr="00876518">
        <w:rPr>
          <w:rFonts w:ascii="標楷體" w:eastAsia="標楷體" w:hAnsi="標楷體"/>
          <w:sz w:val="28"/>
          <w:szCs w:val="28"/>
        </w:rPr>
        <w:t>條規定處理。</w:t>
      </w:r>
    </w:p>
    <w:p w14:paraId="6748560F" w14:textId="5F254B17" w:rsidR="009C0480" w:rsidRPr="0002207C" w:rsidRDefault="00355AC0" w:rsidP="009C0480">
      <w:pPr>
        <w:spacing w:line="48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二十</w:t>
      </w:r>
      <w:r w:rsidR="00356054">
        <w:rPr>
          <w:rFonts w:ascii="標楷體" w:eastAsia="標楷體" w:hAnsi="標楷體" w:hint="eastAsia"/>
          <w:sz w:val="28"/>
          <w:szCs w:val="28"/>
        </w:rPr>
        <w:t>一</w:t>
      </w:r>
      <w:r w:rsidR="009C0480" w:rsidRPr="0002207C">
        <w:rPr>
          <w:rFonts w:ascii="標楷體" w:eastAsia="標楷體" w:hAnsi="標楷體" w:hint="eastAsia"/>
          <w:sz w:val="28"/>
          <w:szCs w:val="28"/>
        </w:rPr>
        <w:t>、性騷擾之受害人為本家員工、承攬</w:t>
      </w:r>
      <w:r w:rsidR="009C0480" w:rsidRPr="0002207C">
        <w:rPr>
          <w:rFonts w:ascii="標楷體" w:eastAsia="標楷體" w:hAnsi="標楷體"/>
          <w:sz w:val="28"/>
          <w:szCs w:val="28"/>
        </w:rPr>
        <w:t>勞工</w:t>
      </w:r>
      <w:r w:rsidR="009C0480" w:rsidRPr="0002207C">
        <w:rPr>
          <w:rFonts w:ascii="標楷體" w:eastAsia="標楷體" w:hAnsi="標楷體" w:hint="eastAsia"/>
          <w:sz w:val="28"/>
          <w:szCs w:val="28"/>
        </w:rPr>
        <w:t>時，本家應依法提供受害人行使權利之法律協助。性騷擾之行為人如非本家員工、承攬</w:t>
      </w:r>
      <w:r w:rsidR="009C0480" w:rsidRPr="0002207C">
        <w:rPr>
          <w:rFonts w:ascii="標楷體" w:eastAsia="標楷體" w:hAnsi="標楷體"/>
          <w:sz w:val="28"/>
          <w:szCs w:val="28"/>
        </w:rPr>
        <w:t>勞工</w:t>
      </w:r>
      <w:r w:rsidR="009C0480" w:rsidRPr="0002207C">
        <w:rPr>
          <w:rFonts w:ascii="標楷體" w:eastAsia="標楷體" w:hAnsi="標楷體" w:hint="eastAsia"/>
          <w:sz w:val="28"/>
          <w:szCs w:val="28"/>
        </w:rPr>
        <w:t>，本家應依本要點提供應有之保護。</w:t>
      </w:r>
    </w:p>
    <w:p w14:paraId="5D1A60A7" w14:textId="7EC4101A" w:rsidR="009C0480" w:rsidRPr="0002207C" w:rsidRDefault="009C0480" w:rsidP="00355AC0">
      <w:pPr>
        <w:spacing w:line="480" w:lineRule="exact"/>
        <w:ind w:left="1131" w:hangingChars="404" w:hanging="1131"/>
        <w:rPr>
          <w:rFonts w:ascii="標楷體" w:eastAsia="標楷體" w:hAnsi="標楷體"/>
          <w:sz w:val="28"/>
          <w:szCs w:val="28"/>
        </w:rPr>
      </w:pPr>
      <w:r w:rsidRPr="0002207C">
        <w:rPr>
          <w:rFonts w:ascii="標楷體" w:eastAsia="標楷體" w:hAnsi="標楷體" w:hint="eastAsia"/>
          <w:sz w:val="28"/>
          <w:szCs w:val="28"/>
        </w:rPr>
        <w:t>二十</w:t>
      </w:r>
      <w:r w:rsidR="00356054">
        <w:rPr>
          <w:rFonts w:ascii="標楷體" w:eastAsia="標楷體" w:hAnsi="標楷體" w:hint="eastAsia"/>
          <w:sz w:val="28"/>
          <w:szCs w:val="28"/>
        </w:rPr>
        <w:t>二</w:t>
      </w:r>
      <w:r w:rsidRPr="0002207C">
        <w:rPr>
          <w:rFonts w:ascii="標楷體" w:eastAsia="標楷體" w:hAnsi="標楷體" w:hint="eastAsia"/>
          <w:sz w:val="28"/>
          <w:szCs w:val="28"/>
        </w:rPr>
        <w:t>、當事人有輔導、醫療等需要時，本家得協助轉</w:t>
      </w:r>
      <w:proofErr w:type="gramStart"/>
      <w:r w:rsidRPr="0002207C">
        <w:rPr>
          <w:rFonts w:ascii="標楷體" w:eastAsia="標楷體" w:hAnsi="標楷體" w:hint="eastAsia"/>
          <w:sz w:val="28"/>
          <w:szCs w:val="28"/>
        </w:rPr>
        <w:t>介</w:t>
      </w:r>
      <w:proofErr w:type="gramEnd"/>
      <w:r w:rsidRPr="0002207C">
        <w:rPr>
          <w:rFonts w:ascii="標楷體" w:eastAsia="標楷體" w:hAnsi="標楷體" w:hint="eastAsia"/>
          <w:sz w:val="28"/>
          <w:szCs w:val="28"/>
        </w:rPr>
        <w:t>至專業輔導或醫療機構。</w:t>
      </w:r>
    </w:p>
    <w:p w14:paraId="57FAD363" w14:textId="1309FE01" w:rsidR="009C0480" w:rsidRDefault="009C0480" w:rsidP="00355AC0">
      <w:pPr>
        <w:spacing w:line="480" w:lineRule="exact"/>
        <w:ind w:left="1131" w:hangingChars="404" w:hanging="1131"/>
        <w:jc w:val="both"/>
        <w:rPr>
          <w:rFonts w:ascii="標楷體" w:eastAsia="標楷體" w:hAnsi="標楷體"/>
          <w:sz w:val="28"/>
          <w:szCs w:val="28"/>
        </w:rPr>
      </w:pPr>
      <w:r w:rsidRPr="0002207C">
        <w:rPr>
          <w:rFonts w:ascii="標楷體" w:eastAsia="標楷體" w:hAnsi="標楷體" w:hint="eastAsia"/>
          <w:sz w:val="28"/>
          <w:szCs w:val="28"/>
        </w:rPr>
        <w:t>二十</w:t>
      </w:r>
      <w:r w:rsidR="00356054">
        <w:rPr>
          <w:rFonts w:ascii="標楷體" w:eastAsia="標楷體" w:hAnsi="標楷體" w:hint="eastAsia"/>
          <w:sz w:val="28"/>
          <w:szCs w:val="28"/>
        </w:rPr>
        <w:t>三</w:t>
      </w:r>
      <w:r w:rsidRPr="0002207C">
        <w:rPr>
          <w:rFonts w:ascii="標楷體" w:eastAsia="標楷體" w:hAnsi="標楷體" w:hint="eastAsia"/>
          <w:sz w:val="28"/>
          <w:szCs w:val="28"/>
        </w:rPr>
        <w:t>、性騷擾行為經調查屬實者，本家得視情節輕重，對申訴人之相對人</w:t>
      </w:r>
      <w:r w:rsidRPr="00B959A0">
        <w:rPr>
          <w:rFonts w:ascii="標楷體" w:eastAsia="標楷體" w:hAnsi="標楷體" w:hint="eastAsia"/>
          <w:sz w:val="28"/>
          <w:szCs w:val="28"/>
        </w:rPr>
        <w:t>依</w:t>
      </w:r>
      <w:r w:rsidR="00B959A0" w:rsidRPr="00B959A0">
        <w:rPr>
          <w:rFonts w:ascii="標楷體" w:eastAsia="標楷體" w:hAnsi="標楷體"/>
          <w:sz w:val="28"/>
          <w:szCs w:val="28"/>
        </w:rPr>
        <w:t>考績法、公務 員懲戒法或相關人事法規規定程序辦理後續事宜；並給予</w:t>
      </w:r>
      <w:r w:rsidR="00B959A0" w:rsidRPr="00B959A0">
        <w:rPr>
          <w:rFonts w:ascii="標楷體" w:eastAsia="標楷體" w:hAnsi="標楷體" w:hint="eastAsia"/>
          <w:sz w:val="28"/>
          <w:szCs w:val="28"/>
        </w:rPr>
        <w:t>申訴</w:t>
      </w:r>
      <w:r w:rsidR="00B959A0" w:rsidRPr="00B959A0">
        <w:rPr>
          <w:rFonts w:ascii="標楷體" w:eastAsia="標楷體" w:hAnsi="標楷體"/>
          <w:sz w:val="28"/>
          <w:szCs w:val="28"/>
        </w:rPr>
        <w:t>人對行為人之懲處額度有陳述意見之機會，並納入最終懲處決定之參考</w:t>
      </w:r>
      <w:r w:rsidRPr="00B959A0">
        <w:rPr>
          <w:rFonts w:ascii="標楷體" w:eastAsia="標楷體" w:hAnsi="標楷體" w:hint="eastAsia"/>
          <w:sz w:val="28"/>
          <w:szCs w:val="28"/>
        </w:rPr>
        <w:t>。</w:t>
      </w:r>
      <w:r w:rsidRPr="0002207C">
        <w:rPr>
          <w:rFonts w:ascii="標楷體" w:eastAsia="標楷體" w:hAnsi="標楷體" w:hint="eastAsia"/>
          <w:sz w:val="28"/>
          <w:szCs w:val="28"/>
        </w:rPr>
        <w:t>如涉及刑事責任時</w:t>
      </w:r>
      <w:r w:rsidRPr="00876518">
        <w:rPr>
          <w:rFonts w:ascii="標楷體" w:eastAsia="標楷體" w:hAnsi="標楷體" w:hint="eastAsia"/>
          <w:sz w:val="28"/>
          <w:szCs w:val="28"/>
        </w:rPr>
        <w:t>，</w:t>
      </w:r>
      <w:r w:rsidR="00876518" w:rsidRPr="00876518">
        <w:rPr>
          <w:rFonts w:ascii="標楷體" w:eastAsia="標楷體" w:hAnsi="標楷體"/>
          <w:sz w:val="28"/>
          <w:szCs w:val="28"/>
        </w:rPr>
        <w:t>得移送司法機關處理</w:t>
      </w:r>
      <w:r w:rsidRPr="00876518">
        <w:rPr>
          <w:rFonts w:ascii="標楷體" w:eastAsia="標楷體" w:hAnsi="標楷體" w:hint="eastAsia"/>
          <w:sz w:val="28"/>
          <w:szCs w:val="28"/>
        </w:rPr>
        <w:t>。</w:t>
      </w:r>
    </w:p>
    <w:p w14:paraId="46748EE0" w14:textId="10D45597" w:rsidR="00B959A0" w:rsidRPr="00EA45E6" w:rsidRDefault="00EA45E6" w:rsidP="00EA45E6">
      <w:pPr>
        <w:spacing w:line="480" w:lineRule="exact"/>
        <w:ind w:leftChars="471" w:left="1130" w:firstLineChars="1" w:firstLine="3"/>
        <w:jc w:val="both"/>
        <w:rPr>
          <w:rFonts w:ascii="標楷體" w:eastAsia="標楷體" w:hAnsi="標楷體"/>
          <w:sz w:val="28"/>
          <w:szCs w:val="28"/>
        </w:rPr>
      </w:pPr>
      <w:r w:rsidRPr="00EA45E6">
        <w:rPr>
          <w:rFonts w:ascii="標楷體" w:eastAsia="標楷體" w:hAnsi="標楷體"/>
          <w:sz w:val="28"/>
          <w:szCs w:val="28"/>
        </w:rPr>
        <w:t>現職</w:t>
      </w:r>
      <w:r>
        <w:rPr>
          <w:rFonts w:ascii="標楷體" w:eastAsia="標楷體" w:hAnsi="標楷體" w:hint="eastAsia"/>
          <w:sz w:val="28"/>
          <w:szCs w:val="28"/>
        </w:rPr>
        <w:t>人員</w:t>
      </w:r>
      <w:r w:rsidR="00B959A0" w:rsidRPr="00EA45E6">
        <w:rPr>
          <w:rFonts w:ascii="標楷體" w:eastAsia="標楷體" w:hAnsi="標楷體"/>
          <w:sz w:val="28"/>
          <w:szCs w:val="28"/>
        </w:rPr>
        <w:t>懲處權歸屬</w:t>
      </w:r>
      <w:r>
        <w:rPr>
          <w:rFonts w:ascii="標楷體" w:eastAsia="標楷體" w:hAnsi="標楷體" w:hint="eastAsia"/>
          <w:sz w:val="28"/>
          <w:szCs w:val="28"/>
        </w:rPr>
        <w:t>本家，</w:t>
      </w:r>
      <w:r w:rsidRPr="00EA45E6">
        <w:rPr>
          <w:rFonts w:ascii="標楷體" w:eastAsia="標楷體" w:hAnsi="標楷體"/>
          <w:sz w:val="28"/>
          <w:szCs w:val="28"/>
        </w:rPr>
        <w:t>調職人員</w:t>
      </w:r>
      <w:r>
        <w:rPr>
          <w:rFonts w:ascii="標楷體" w:eastAsia="標楷體" w:hAnsi="標楷體" w:hint="eastAsia"/>
          <w:sz w:val="28"/>
          <w:szCs w:val="28"/>
        </w:rPr>
        <w:t>由本家</w:t>
      </w:r>
      <w:r w:rsidRPr="00EA45E6">
        <w:rPr>
          <w:rFonts w:ascii="標楷體" w:eastAsia="標楷體" w:hAnsi="標楷體"/>
          <w:sz w:val="28"/>
          <w:szCs w:val="28"/>
        </w:rPr>
        <w:t>就性騷擾行為人於任</w:t>
      </w:r>
      <w:r>
        <w:rPr>
          <w:rFonts w:ascii="標楷體" w:eastAsia="標楷體" w:hAnsi="標楷體" w:hint="eastAsia"/>
          <w:sz w:val="28"/>
          <w:szCs w:val="28"/>
        </w:rPr>
        <w:t>職</w:t>
      </w:r>
      <w:r w:rsidRPr="00EA45E6">
        <w:rPr>
          <w:rFonts w:ascii="標楷體" w:eastAsia="標楷體" w:hAnsi="標楷體"/>
          <w:sz w:val="28"/>
          <w:szCs w:val="28"/>
        </w:rPr>
        <w:t>期間所發生之性騷擾案件，於人員調職後始知悉或決議者，由</w:t>
      </w:r>
      <w:r>
        <w:rPr>
          <w:rFonts w:ascii="標楷體" w:eastAsia="標楷體" w:hAnsi="標楷體" w:hint="eastAsia"/>
          <w:sz w:val="28"/>
          <w:szCs w:val="28"/>
        </w:rPr>
        <w:t>本家</w:t>
      </w:r>
      <w:r w:rsidRPr="00EA45E6">
        <w:rPr>
          <w:rFonts w:ascii="標楷體" w:eastAsia="標楷體" w:hAnsi="標楷體"/>
          <w:sz w:val="28"/>
          <w:szCs w:val="28"/>
        </w:rPr>
        <w:t>列舉懲處事實，擬具懲處種類及額度，送請行為人現職機關依考績法或其他人事法規所定程序及機關訂定之懲處標準</w:t>
      </w:r>
      <w:proofErr w:type="gramStart"/>
      <w:r w:rsidRPr="00EA45E6">
        <w:rPr>
          <w:rFonts w:ascii="標楷體" w:eastAsia="標楷體" w:hAnsi="標楷體"/>
          <w:sz w:val="28"/>
          <w:szCs w:val="28"/>
        </w:rPr>
        <w:t>覈</w:t>
      </w:r>
      <w:proofErr w:type="gramEnd"/>
      <w:r w:rsidRPr="00EA45E6">
        <w:rPr>
          <w:rFonts w:ascii="標楷體" w:eastAsia="標楷體" w:hAnsi="標楷體"/>
          <w:sz w:val="28"/>
          <w:szCs w:val="28"/>
        </w:rPr>
        <w:t>實辦理</w:t>
      </w:r>
      <w:r>
        <w:rPr>
          <w:rFonts w:ascii="標楷體" w:eastAsia="標楷體" w:hAnsi="標楷體" w:hint="eastAsia"/>
          <w:sz w:val="28"/>
          <w:szCs w:val="28"/>
        </w:rPr>
        <w:t>。</w:t>
      </w:r>
    </w:p>
    <w:p w14:paraId="3B656340" w14:textId="26BD951A" w:rsidR="00EA45E6" w:rsidRPr="00EA45E6" w:rsidRDefault="00EA45E6" w:rsidP="00EA45E6">
      <w:pPr>
        <w:spacing w:line="480" w:lineRule="exact"/>
        <w:ind w:leftChars="471" w:left="1130" w:firstLineChars="1" w:firstLine="3"/>
        <w:jc w:val="both"/>
        <w:rPr>
          <w:rFonts w:ascii="標楷體" w:eastAsia="標楷體" w:hAnsi="標楷體"/>
          <w:sz w:val="28"/>
          <w:szCs w:val="28"/>
        </w:rPr>
      </w:pPr>
      <w:r w:rsidRPr="00EA45E6">
        <w:rPr>
          <w:rFonts w:ascii="標楷體" w:eastAsia="標楷體" w:hAnsi="標楷體"/>
          <w:sz w:val="28"/>
          <w:szCs w:val="28"/>
        </w:rPr>
        <w:t>上級機關對於</w:t>
      </w:r>
      <w:r>
        <w:rPr>
          <w:rFonts w:ascii="標楷體" w:eastAsia="標楷體" w:hAnsi="標楷體" w:hint="eastAsia"/>
          <w:sz w:val="28"/>
          <w:szCs w:val="28"/>
        </w:rPr>
        <w:t>本家</w:t>
      </w:r>
      <w:r w:rsidRPr="00EA45E6">
        <w:rPr>
          <w:rFonts w:ascii="標楷體" w:eastAsia="標楷體" w:hAnsi="標楷體"/>
          <w:sz w:val="28"/>
          <w:szCs w:val="28"/>
        </w:rPr>
        <w:t>所提或所核定成懲處案件有不同意見，認有違反考績法規覈實考評意旨等情事時，應先請</w:t>
      </w:r>
      <w:r>
        <w:rPr>
          <w:rFonts w:ascii="標楷體" w:eastAsia="標楷體" w:hAnsi="標楷體" w:hint="eastAsia"/>
          <w:sz w:val="28"/>
          <w:szCs w:val="28"/>
        </w:rPr>
        <w:t>本加</w:t>
      </w:r>
      <w:r w:rsidRPr="00EA45E6">
        <w:rPr>
          <w:rFonts w:ascii="標楷體" w:eastAsia="標楷體" w:hAnsi="標楷體"/>
          <w:sz w:val="28"/>
          <w:szCs w:val="28"/>
        </w:rPr>
        <w:t>重行檢視該懲處案件之適法性，後續</w:t>
      </w:r>
      <w:r>
        <w:rPr>
          <w:rFonts w:ascii="標楷體" w:eastAsia="標楷體" w:hAnsi="標楷體" w:hint="eastAsia"/>
          <w:sz w:val="28"/>
          <w:szCs w:val="28"/>
        </w:rPr>
        <w:t>本家</w:t>
      </w:r>
      <w:r w:rsidRPr="00EA45E6">
        <w:rPr>
          <w:rFonts w:ascii="標楷體" w:eastAsia="標楷體" w:hAnsi="標楷體"/>
          <w:sz w:val="28"/>
          <w:szCs w:val="28"/>
        </w:rPr>
        <w:t>逾限不處理或其處理仍有違反考績法規情事時，上級機關得逕予變更其懲處，或撤銷原懲處另為適法之處分</w:t>
      </w:r>
      <w:r>
        <w:rPr>
          <w:rFonts w:ascii="標楷體" w:eastAsia="標楷體" w:hAnsi="標楷體" w:hint="eastAsia"/>
          <w:sz w:val="28"/>
          <w:szCs w:val="28"/>
        </w:rPr>
        <w:t>。</w:t>
      </w:r>
    </w:p>
    <w:p w14:paraId="0DC1DE80" w14:textId="4A2BE3F0" w:rsidR="00EA45E6" w:rsidRPr="00EA45E6" w:rsidRDefault="00EA45E6" w:rsidP="00EA45E6">
      <w:pPr>
        <w:spacing w:line="480" w:lineRule="exact"/>
        <w:ind w:leftChars="471" w:left="1130" w:firstLineChars="1" w:firstLine="3"/>
        <w:jc w:val="both"/>
        <w:rPr>
          <w:rFonts w:ascii="標楷體" w:eastAsia="標楷體" w:hAnsi="標楷體" w:hint="eastAsia"/>
          <w:sz w:val="28"/>
          <w:szCs w:val="28"/>
        </w:rPr>
      </w:pPr>
      <w:r w:rsidRPr="00EA45E6">
        <w:rPr>
          <w:rFonts w:ascii="標楷體" w:eastAsia="標楷體" w:hAnsi="標楷體"/>
          <w:sz w:val="28"/>
          <w:szCs w:val="28"/>
        </w:rPr>
        <w:t>人事、主計人員之懲處，依各該專屬人事管理法令規定辦理</w:t>
      </w:r>
    </w:p>
    <w:p w14:paraId="4C8C6C4F" w14:textId="0411DC21" w:rsidR="009C0480" w:rsidRDefault="009C0480" w:rsidP="0099284E">
      <w:pPr>
        <w:spacing w:line="480" w:lineRule="exact"/>
        <w:ind w:leftChars="472" w:left="1133" w:firstLine="1"/>
        <w:jc w:val="both"/>
        <w:rPr>
          <w:rFonts w:ascii="標楷體" w:eastAsia="標楷體" w:hAnsi="標楷體"/>
          <w:sz w:val="28"/>
          <w:szCs w:val="28"/>
        </w:rPr>
      </w:pPr>
      <w:r w:rsidRPr="0002207C">
        <w:rPr>
          <w:rFonts w:ascii="標楷體" w:eastAsia="標楷體" w:hAnsi="標楷體" w:hint="eastAsia"/>
          <w:sz w:val="28"/>
          <w:szCs w:val="28"/>
        </w:rPr>
        <w:t>本家不會因員工、承攬</w:t>
      </w:r>
      <w:r w:rsidRPr="0002207C">
        <w:rPr>
          <w:rFonts w:ascii="標楷體" w:eastAsia="標楷體" w:hAnsi="標楷體"/>
          <w:sz w:val="28"/>
          <w:szCs w:val="28"/>
        </w:rPr>
        <w:t>勞工</w:t>
      </w:r>
      <w:r w:rsidRPr="0002207C">
        <w:rPr>
          <w:rFonts w:ascii="標楷體" w:eastAsia="標楷體" w:hAnsi="標楷體" w:hint="eastAsia"/>
          <w:sz w:val="28"/>
          <w:szCs w:val="28"/>
        </w:rPr>
        <w:t>提出本要點所訂之申訴或協助他人申訴，而予以解雇、調職或其他不利處分。</w:t>
      </w:r>
    </w:p>
    <w:p w14:paraId="4223E964" w14:textId="7AFEBB5E" w:rsidR="009C0480" w:rsidRPr="0002207C" w:rsidRDefault="009C0480" w:rsidP="009C0480">
      <w:pPr>
        <w:spacing w:line="480" w:lineRule="exact"/>
        <w:ind w:left="1120" w:hangingChars="400" w:hanging="1120"/>
        <w:rPr>
          <w:rFonts w:ascii="標楷體" w:eastAsia="標楷體" w:hAnsi="標楷體"/>
          <w:sz w:val="28"/>
          <w:szCs w:val="28"/>
        </w:rPr>
      </w:pPr>
      <w:r w:rsidRPr="0002207C">
        <w:rPr>
          <w:rFonts w:ascii="標楷體" w:eastAsia="標楷體" w:hAnsi="標楷體" w:hint="eastAsia"/>
          <w:sz w:val="28"/>
          <w:szCs w:val="28"/>
        </w:rPr>
        <w:t>二十</w:t>
      </w:r>
      <w:r w:rsidR="00356054">
        <w:rPr>
          <w:rFonts w:ascii="標楷體" w:eastAsia="標楷體" w:hAnsi="標楷體" w:hint="eastAsia"/>
          <w:sz w:val="28"/>
          <w:szCs w:val="28"/>
        </w:rPr>
        <w:t>四</w:t>
      </w:r>
      <w:r w:rsidRPr="0002207C">
        <w:rPr>
          <w:rFonts w:ascii="標楷體" w:eastAsia="標楷體" w:hAnsi="標楷體" w:hint="eastAsia"/>
          <w:sz w:val="28"/>
          <w:szCs w:val="28"/>
        </w:rPr>
        <w:t>、</w:t>
      </w:r>
      <w:r w:rsidR="00A72205" w:rsidRPr="00A72205">
        <w:rPr>
          <w:rFonts w:ascii="標楷體" w:eastAsia="標楷體" w:hAnsi="標楷體" w:hint="eastAsia"/>
          <w:sz w:val="28"/>
          <w:szCs w:val="28"/>
        </w:rPr>
        <w:t>申訴</w:t>
      </w:r>
      <w:r w:rsidR="00A72205" w:rsidRPr="00A72205">
        <w:rPr>
          <w:rFonts w:ascii="標楷體" w:eastAsia="標楷體" w:hAnsi="標楷體"/>
          <w:sz w:val="28"/>
          <w:szCs w:val="28"/>
        </w:rPr>
        <w:t>委員會</w:t>
      </w:r>
      <w:proofErr w:type="gramStart"/>
      <w:r w:rsidR="00A72205" w:rsidRPr="00A72205">
        <w:rPr>
          <w:rFonts w:ascii="標楷體" w:eastAsia="標楷體" w:hAnsi="標楷體"/>
          <w:sz w:val="28"/>
          <w:szCs w:val="28"/>
        </w:rPr>
        <w:t>委員均為無</w:t>
      </w:r>
      <w:proofErr w:type="gramEnd"/>
      <w:r w:rsidR="00A72205" w:rsidRPr="00A72205">
        <w:rPr>
          <w:rFonts w:ascii="標楷體" w:eastAsia="標楷體" w:hAnsi="標楷體"/>
          <w:sz w:val="28"/>
          <w:szCs w:val="28"/>
        </w:rPr>
        <w:t>給職</w:t>
      </w:r>
      <w:r w:rsidR="00A72205">
        <w:rPr>
          <w:rFonts w:ascii="標楷體" w:eastAsia="標楷體" w:hAnsi="標楷體" w:hint="eastAsia"/>
          <w:sz w:val="28"/>
          <w:szCs w:val="28"/>
        </w:rPr>
        <w:t>，</w:t>
      </w:r>
      <w:r w:rsidRPr="0002207C">
        <w:rPr>
          <w:rFonts w:ascii="標楷體" w:eastAsia="標楷體" w:hAnsi="標楷體" w:hint="eastAsia"/>
          <w:sz w:val="28"/>
          <w:szCs w:val="28"/>
        </w:rPr>
        <w:t>非本家參與調查之專業人員撰寫調查報告書，得支領撰稿費。出席會議時得支領出席費。</w:t>
      </w:r>
    </w:p>
    <w:p w14:paraId="76BD813C" w14:textId="54AD18C0" w:rsidR="009C0480" w:rsidRPr="0002207C" w:rsidRDefault="009C0480" w:rsidP="009C0480">
      <w:pPr>
        <w:spacing w:line="480" w:lineRule="exact"/>
        <w:rPr>
          <w:rFonts w:ascii="標楷體" w:eastAsia="標楷體" w:hAnsi="標楷體"/>
          <w:sz w:val="28"/>
          <w:szCs w:val="28"/>
        </w:rPr>
      </w:pPr>
      <w:r w:rsidRPr="0002207C">
        <w:rPr>
          <w:rFonts w:ascii="標楷體" w:eastAsia="標楷體" w:hAnsi="標楷體" w:hint="eastAsia"/>
          <w:sz w:val="28"/>
          <w:szCs w:val="28"/>
        </w:rPr>
        <w:t>二十</w:t>
      </w:r>
      <w:r w:rsidR="00356054">
        <w:rPr>
          <w:rFonts w:ascii="標楷體" w:eastAsia="標楷體" w:hAnsi="標楷體" w:hint="eastAsia"/>
          <w:sz w:val="28"/>
          <w:szCs w:val="28"/>
        </w:rPr>
        <w:t>五</w:t>
      </w:r>
      <w:r w:rsidRPr="0002207C">
        <w:rPr>
          <w:rFonts w:ascii="標楷體" w:eastAsia="標楷體" w:hAnsi="標楷體" w:hint="eastAsia"/>
          <w:sz w:val="28"/>
          <w:szCs w:val="28"/>
        </w:rPr>
        <w:t>、申訴會所需經費由本家相關預算項下支應。</w:t>
      </w:r>
    </w:p>
    <w:p w14:paraId="082594D1" w14:textId="77777777" w:rsidR="00400F95" w:rsidRDefault="009C0480" w:rsidP="009C0480">
      <w:pPr>
        <w:spacing w:line="480" w:lineRule="exact"/>
        <w:rPr>
          <w:rFonts w:ascii="標楷體" w:eastAsia="標楷體" w:hAnsi="標楷體"/>
          <w:sz w:val="28"/>
          <w:szCs w:val="28"/>
        </w:rPr>
      </w:pPr>
      <w:r w:rsidRPr="0002207C">
        <w:rPr>
          <w:rFonts w:ascii="標楷體" w:eastAsia="標楷體" w:hAnsi="標楷體" w:hint="eastAsia"/>
          <w:sz w:val="28"/>
          <w:szCs w:val="28"/>
        </w:rPr>
        <w:t>二十</w:t>
      </w:r>
      <w:r w:rsidR="00356054">
        <w:rPr>
          <w:rFonts w:ascii="標楷體" w:eastAsia="標楷體" w:hAnsi="標楷體" w:hint="eastAsia"/>
          <w:sz w:val="28"/>
          <w:szCs w:val="28"/>
        </w:rPr>
        <w:t>六</w:t>
      </w:r>
      <w:r w:rsidRPr="0002207C">
        <w:rPr>
          <w:rFonts w:ascii="標楷體" w:eastAsia="標楷體" w:hAnsi="標楷體" w:hint="eastAsia"/>
          <w:sz w:val="28"/>
          <w:szCs w:val="28"/>
        </w:rPr>
        <w:t>、</w:t>
      </w:r>
      <w:r w:rsidR="00400F95" w:rsidRPr="00400F95">
        <w:rPr>
          <w:rFonts w:ascii="標楷體" w:eastAsia="標楷體" w:hAnsi="標楷體"/>
          <w:sz w:val="28"/>
          <w:szCs w:val="28"/>
        </w:rPr>
        <w:t>本要點未規範事項，依性騷擾相關法規規定辦理。</w:t>
      </w:r>
    </w:p>
    <w:p w14:paraId="5F13C7D1" w14:textId="46A3D749" w:rsidR="009C0480" w:rsidRPr="0002207C" w:rsidRDefault="00400F95" w:rsidP="009C0480">
      <w:pPr>
        <w:spacing w:line="480" w:lineRule="exact"/>
        <w:rPr>
          <w:rFonts w:ascii="標楷體" w:eastAsia="標楷體" w:hAnsi="標楷體"/>
          <w:sz w:val="28"/>
          <w:szCs w:val="28"/>
        </w:rPr>
      </w:pPr>
      <w:r>
        <w:rPr>
          <w:rFonts w:ascii="標楷體" w:eastAsia="標楷體" w:hAnsi="標楷體" w:hint="eastAsia"/>
          <w:sz w:val="28"/>
          <w:szCs w:val="28"/>
        </w:rPr>
        <w:lastRenderedPageBreak/>
        <w:t>二十七、</w:t>
      </w:r>
      <w:r w:rsidR="009C0480" w:rsidRPr="0002207C">
        <w:rPr>
          <w:rFonts w:ascii="標楷體" w:eastAsia="標楷體" w:hAnsi="標楷體" w:hint="eastAsia"/>
          <w:sz w:val="28"/>
          <w:szCs w:val="28"/>
        </w:rPr>
        <w:t>本要點奉主任核可後發布施行，修正時亦同。</w:t>
      </w:r>
    </w:p>
    <w:p w14:paraId="14E581DB" w14:textId="77777777" w:rsidR="009C0480" w:rsidRPr="0002207C" w:rsidRDefault="009C0480" w:rsidP="009C0480">
      <w:pPr>
        <w:spacing w:line="480" w:lineRule="exact"/>
        <w:rPr>
          <w:rFonts w:ascii="標楷體" w:eastAsia="標楷體" w:hAnsi="標楷體"/>
          <w:sz w:val="28"/>
          <w:szCs w:val="28"/>
        </w:rPr>
      </w:pPr>
    </w:p>
    <w:sectPr w:rsidR="009C0480" w:rsidRPr="0002207C" w:rsidSect="00E97B53">
      <w:footerReference w:type="default" r:id="rId7"/>
      <w:pgSz w:w="11906" w:h="16838" w:code="9"/>
      <w:pgMar w:top="1134" w:right="1134" w:bottom="1134" w:left="1134" w:header="851" w:footer="992" w:gutter="5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A9B5BB" w14:textId="77777777" w:rsidR="0060669F" w:rsidRDefault="0060669F" w:rsidP="005F49C4">
      <w:r>
        <w:separator/>
      </w:r>
    </w:p>
  </w:endnote>
  <w:endnote w:type="continuationSeparator" w:id="0">
    <w:p w14:paraId="0E22D06A" w14:textId="77777777" w:rsidR="0060669F" w:rsidRDefault="0060669F" w:rsidP="005F4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New Gulim">
    <w:charset w:val="81"/>
    <w:family w:val="roman"/>
    <w:pitch w:val="variable"/>
    <w:sig w:usb0="B00002AF" w:usb1="7B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793837"/>
      <w:docPartObj>
        <w:docPartGallery w:val="Page Numbers (Bottom of Page)"/>
        <w:docPartUnique/>
      </w:docPartObj>
    </w:sdtPr>
    <w:sdtContent>
      <w:p w14:paraId="26C1B7D7" w14:textId="372CA4A4" w:rsidR="003B7A41" w:rsidRDefault="003B7A41">
        <w:pPr>
          <w:pStyle w:val="a5"/>
          <w:jc w:val="center"/>
        </w:pPr>
        <w:r>
          <w:fldChar w:fldCharType="begin"/>
        </w:r>
        <w:r>
          <w:instrText>PAGE   \* MERGEFORMAT</w:instrText>
        </w:r>
        <w:r>
          <w:fldChar w:fldCharType="separate"/>
        </w:r>
        <w:r>
          <w:rPr>
            <w:lang w:val="zh-TW"/>
          </w:rPr>
          <w:t>2</w:t>
        </w:r>
        <w:r>
          <w:fldChar w:fldCharType="end"/>
        </w:r>
      </w:p>
    </w:sdtContent>
  </w:sdt>
  <w:p w14:paraId="14592FA0" w14:textId="77777777" w:rsidR="003B7A41" w:rsidRDefault="003B7A4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B9C8B" w14:textId="77777777" w:rsidR="0060669F" w:rsidRDefault="0060669F" w:rsidP="005F49C4">
      <w:r>
        <w:separator/>
      </w:r>
    </w:p>
  </w:footnote>
  <w:footnote w:type="continuationSeparator" w:id="0">
    <w:p w14:paraId="47993735" w14:textId="77777777" w:rsidR="0060669F" w:rsidRDefault="0060669F" w:rsidP="005F49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431AD"/>
    <w:multiLevelType w:val="hybridMultilevel"/>
    <w:tmpl w:val="FBCEA594"/>
    <w:lvl w:ilvl="0" w:tplc="6E8C5F72">
      <w:start w:val="1"/>
      <w:numFmt w:val="decimal"/>
      <w:lvlText w:val="(%1)"/>
      <w:lvlJc w:val="left"/>
      <w:pPr>
        <w:ind w:left="1342" w:hanging="720"/>
      </w:pPr>
      <w:rPr>
        <w:rFonts w:hint="default"/>
      </w:rPr>
    </w:lvl>
    <w:lvl w:ilvl="1" w:tplc="04090019" w:tentative="1">
      <w:start w:val="1"/>
      <w:numFmt w:val="ideographTraditional"/>
      <w:lvlText w:val="%2、"/>
      <w:lvlJc w:val="left"/>
      <w:pPr>
        <w:ind w:left="1582" w:hanging="480"/>
      </w:p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abstractNum w:abstractNumId="1" w15:restartNumberingAfterBreak="0">
    <w:nsid w:val="0DC31688"/>
    <w:multiLevelType w:val="hybridMultilevel"/>
    <w:tmpl w:val="0284FF0A"/>
    <w:lvl w:ilvl="0" w:tplc="A5D4497C">
      <w:start w:val="1"/>
      <w:numFmt w:val="taiwaneseCountingThousand"/>
      <w:lvlText w:val="(%1)"/>
      <w:lvlJc w:val="left"/>
      <w:pPr>
        <w:ind w:left="1042" w:hanging="480"/>
      </w:pPr>
      <w:rPr>
        <w:rFonts w:hint="default"/>
      </w:rPr>
    </w:lvl>
    <w:lvl w:ilvl="1" w:tplc="04090019" w:tentative="1">
      <w:start w:val="1"/>
      <w:numFmt w:val="ideographTraditional"/>
      <w:lvlText w:val="%2、"/>
      <w:lvlJc w:val="left"/>
      <w:pPr>
        <w:ind w:left="1522" w:hanging="480"/>
      </w:pPr>
    </w:lvl>
    <w:lvl w:ilvl="2" w:tplc="0409001B" w:tentative="1">
      <w:start w:val="1"/>
      <w:numFmt w:val="lowerRoman"/>
      <w:lvlText w:val="%3."/>
      <w:lvlJc w:val="right"/>
      <w:pPr>
        <w:ind w:left="2002" w:hanging="480"/>
      </w:pPr>
    </w:lvl>
    <w:lvl w:ilvl="3" w:tplc="0409000F" w:tentative="1">
      <w:start w:val="1"/>
      <w:numFmt w:val="decimal"/>
      <w:lvlText w:val="%4."/>
      <w:lvlJc w:val="left"/>
      <w:pPr>
        <w:ind w:left="2482" w:hanging="480"/>
      </w:pPr>
    </w:lvl>
    <w:lvl w:ilvl="4" w:tplc="04090019" w:tentative="1">
      <w:start w:val="1"/>
      <w:numFmt w:val="ideographTraditional"/>
      <w:lvlText w:val="%5、"/>
      <w:lvlJc w:val="left"/>
      <w:pPr>
        <w:ind w:left="2962" w:hanging="480"/>
      </w:pPr>
    </w:lvl>
    <w:lvl w:ilvl="5" w:tplc="0409001B" w:tentative="1">
      <w:start w:val="1"/>
      <w:numFmt w:val="lowerRoman"/>
      <w:lvlText w:val="%6."/>
      <w:lvlJc w:val="right"/>
      <w:pPr>
        <w:ind w:left="3442" w:hanging="480"/>
      </w:pPr>
    </w:lvl>
    <w:lvl w:ilvl="6" w:tplc="0409000F" w:tentative="1">
      <w:start w:val="1"/>
      <w:numFmt w:val="decimal"/>
      <w:lvlText w:val="%7."/>
      <w:lvlJc w:val="left"/>
      <w:pPr>
        <w:ind w:left="3922" w:hanging="480"/>
      </w:pPr>
    </w:lvl>
    <w:lvl w:ilvl="7" w:tplc="04090019" w:tentative="1">
      <w:start w:val="1"/>
      <w:numFmt w:val="ideographTraditional"/>
      <w:lvlText w:val="%8、"/>
      <w:lvlJc w:val="left"/>
      <w:pPr>
        <w:ind w:left="4402" w:hanging="480"/>
      </w:pPr>
    </w:lvl>
    <w:lvl w:ilvl="8" w:tplc="0409001B" w:tentative="1">
      <w:start w:val="1"/>
      <w:numFmt w:val="lowerRoman"/>
      <w:lvlText w:val="%9."/>
      <w:lvlJc w:val="right"/>
      <w:pPr>
        <w:ind w:left="4882" w:hanging="480"/>
      </w:pPr>
    </w:lvl>
  </w:abstractNum>
  <w:abstractNum w:abstractNumId="2" w15:restartNumberingAfterBreak="0">
    <w:nsid w:val="11120009"/>
    <w:multiLevelType w:val="hybridMultilevel"/>
    <w:tmpl w:val="CA4A016C"/>
    <w:lvl w:ilvl="0" w:tplc="0DFAAB14">
      <w:start w:val="1"/>
      <w:numFmt w:val="taiwaneseCountingThousand"/>
      <w:lvlText w:val="（%1）"/>
      <w:lvlJc w:val="left"/>
      <w:pPr>
        <w:ind w:left="1680" w:hanging="828"/>
      </w:pPr>
      <w:rPr>
        <w:rFonts w:ascii="標楷體" w:eastAsia="標楷體" w:hAnsi="標楷體" w:hint="default"/>
        <w:sz w:val="28"/>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3" w15:restartNumberingAfterBreak="0">
    <w:nsid w:val="2746548C"/>
    <w:multiLevelType w:val="hybridMultilevel"/>
    <w:tmpl w:val="A2260C30"/>
    <w:lvl w:ilvl="0" w:tplc="56D0C6A0">
      <w:start w:val="1"/>
      <w:numFmt w:val="taiwaneseCountingThousand"/>
      <w:lvlText w:val="(%1)"/>
      <w:lvlJc w:val="left"/>
      <w:pPr>
        <w:ind w:left="1762" w:hanging="720"/>
      </w:pPr>
      <w:rPr>
        <w:rFonts w:hint="default"/>
      </w:rPr>
    </w:lvl>
    <w:lvl w:ilvl="1" w:tplc="6D6C5A48">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410C1C70"/>
    <w:multiLevelType w:val="hybridMultilevel"/>
    <w:tmpl w:val="8E12CFD0"/>
    <w:lvl w:ilvl="0" w:tplc="56D0C6A0">
      <w:start w:val="1"/>
      <w:numFmt w:val="taiwaneseCountingThousand"/>
      <w:lvlText w:val="(%1)"/>
      <w:lvlJc w:val="left"/>
      <w:pPr>
        <w:ind w:left="1282" w:hanging="720"/>
      </w:pPr>
      <w:rPr>
        <w:rFonts w:hint="default"/>
      </w:rPr>
    </w:lvl>
    <w:lvl w:ilvl="1" w:tplc="04090019" w:tentative="1">
      <w:start w:val="1"/>
      <w:numFmt w:val="ideographTraditional"/>
      <w:lvlText w:val="%2、"/>
      <w:lvlJc w:val="left"/>
      <w:pPr>
        <w:ind w:left="1522" w:hanging="480"/>
      </w:pPr>
    </w:lvl>
    <w:lvl w:ilvl="2" w:tplc="0409001B" w:tentative="1">
      <w:start w:val="1"/>
      <w:numFmt w:val="lowerRoman"/>
      <w:lvlText w:val="%3."/>
      <w:lvlJc w:val="right"/>
      <w:pPr>
        <w:ind w:left="2002" w:hanging="480"/>
      </w:pPr>
    </w:lvl>
    <w:lvl w:ilvl="3" w:tplc="0409000F" w:tentative="1">
      <w:start w:val="1"/>
      <w:numFmt w:val="decimal"/>
      <w:lvlText w:val="%4."/>
      <w:lvlJc w:val="left"/>
      <w:pPr>
        <w:ind w:left="2482" w:hanging="480"/>
      </w:pPr>
    </w:lvl>
    <w:lvl w:ilvl="4" w:tplc="04090019" w:tentative="1">
      <w:start w:val="1"/>
      <w:numFmt w:val="ideographTraditional"/>
      <w:lvlText w:val="%5、"/>
      <w:lvlJc w:val="left"/>
      <w:pPr>
        <w:ind w:left="2962" w:hanging="480"/>
      </w:pPr>
    </w:lvl>
    <w:lvl w:ilvl="5" w:tplc="0409001B" w:tentative="1">
      <w:start w:val="1"/>
      <w:numFmt w:val="lowerRoman"/>
      <w:lvlText w:val="%6."/>
      <w:lvlJc w:val="right"/>
      <w:pPr>
        <w:ind w:left="3442" w:hanging="480"/>
      </w:pPr>
    </w:lvl>
    <w:lvl w:ilvl="6" w:tplc="0409000F" w:tentative="1">
      <w:start w:val="1"/>
      <w:numFmt w:val="decimal"/>
      <w:lvlText w:val="%7."/>
      <w:lvlJc w:val="left"/>
      <w:pPr>
        <w:ind w:left="3922" w:hanging="480"/>
      </w:pPr>
    </w:lvl>
    <w:lvl w:ilvl="7" w:tplc="04090019" w:tentative="1">
      <w:start w:val="1"/>
      <w:numFmt w:val="ideographTraditional"/>
      <w:lvlText w:val="%8、"/>
      <w:lvlJc w:val="left"/>
      <w:pPr>
        <w:ind w:left="4402" w:hanging="480"/>
      </w:pPr>
    </w:lvl>
    <w:lvl w:ilvl="8" w:tplc="0409001B" w:tentative="1">
      <w:start w:val="1"/>
      <w:numFmt w:val="lowerRoman"/>
      <w:lvlText w:val="%9."/>
      <w:lvlJc w:val="right"/>
      <w:pPr>
        <w:ind w:left="4882" w:hanging="480"/>
      </w:pPr>
    </w:lvl>
  </w:abstractNum>
  <w:abstractNum w:abstractNumId="5" w15:restartNumberingAfterBreak="0">
    <w:nsid w:val="41CB5C99"/>
    <w:multiLevelType w:val="multilevel"/>
    <w:tmpl w:val="561600B0"/>
    <w:lvl w:ilvl="0">
      <w:start w:val="1"/>
      <w:numFmt w:val="taiwaneseCountingThousand"/>
      <w:lvlText w:val="（%1）"/>
      <w:lvlJc w:val="left"/>
      <w:pPr>
        <w:ind w:left="1200" w:hanging="72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5CA15F5C"/>
    <w:multiLevelType w:val="multilevel"/>
    <w:tmpl w:val="36585F44"/>
    <w:lvl w:ilvl="0">
      <w:start w:val="2"/>
      <w:numFmt w:val="taiwaneseCountingThousand"/>
      <w:lvlText w:val="（%1）"/>
      <w:lvlJc w:val="left"/>
      <w:pPr>
        <w:ind w:left="720"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1433041657">
    <w:abstractNumId w:val="5"/>
  </w:num>
  <w:num w:numId="2" w16cid:durableId="676926258">
    <w:abstractNumId w:val="1"/>
  </w:num>
  <w:num w:numId="3" w16cid:durableId="744497258">
    <w:abstractNumId w:val="4"/>
  </w:num>
  <w:num w:numId="4" w16cid:durableId="552697091">
    <w:abstractNumId w:val="3"/>
  </w:num>
  <w:num w:numId="5" w16cid:durableId="905577511">
    <w:abstractNumId w:val="2"/>
  </w:num>
  <w:num w:numId="6" w16cid:durableId="144201242">
    <w:abstractNumId w:val="6"/>
  </w:num>
  <w:num w:numId="7" w16cid:durableId="2032607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480"/>
    <w:rsid w:val="000202A0"/>
    <w:rsid w:val="00020952"/>
    <w:rsid w:val="0002207C"/>
    <w:rsid w:val="0005365D"/>
    <w:rsid w:val="000670D1"/>
    <w:rsid w:val="00070C81"/>
    <w:rsid w:val="00072A69"/>
    <w:rsid w:val="000A5638"/>
    <w:rsid w:val="000D080E"/>
    <w:rsid w:val="000F02A4"/>
    <w:rsid w:val="000F19AC"/>
    <w:rsid w:val="00123D84"/>
    <w:rsid w:val="001323C8"/>
    <w:rsid w:val="0017432E"/>
    <w:rsid w:val="001D2BE7"/>
    <w:rsid w:val="001D5FE0"/>
    <w:rsid w:val="001E4268"/>
    <w:rsid w:val="00233F9E"/>
    <w:rsid w:val="0025432A"/>
    <w:rsid w:val="00262447"/>
    <w:rsid w:val="00283FE2"/>
    <w:rsid w:val="002C6EF0"/>
    <w:rsid w:val="00314B7F"/>
    <w:rsid w:val="00332374"/>
    <w:rsid w:val="00355AC0"/>
    <w:rsid w:val="00356054"/>
    <w:rsid w:val="00360851"/>
    <w:rsid w:val="003B00CC"/>
    <w:rsid w:val="003B7A41"/>
    <w:rsid w:val="003C1E7F"/>
    <w:rsid w:val="003C6931"/>
    <w:rsid w:val="003F5FD0"/>
    <w:rsid w:val="00400F95"/>
    <w:rsid w:val="0041259D"/>
    <w:rsid w:val="00476C83"/>
    <w:rsid w:val="004A293F"/>
    <w:rsid w:val="004A3E45"/>
    <w:rsid w:val="004B1317"/>
    <w:rsid w:val="004D6088"/>
    <w:rsid w:val="005146AF"/>
    <w:rsid w:val="00523A8D"/>
    <w:rsid w:val="00531604"/>
    <w:rsid w:val="005326D8"/>
    <w:rsid w:val="00546338"/>
    <w:rsid w:val="0056223A"/>
    <w:rsid w:val="00567883"/>
    <w:rsid w:val="00586164"/>
    <w:rsid w:val="005A0976"/>
    <w:rsid w:val="005C06D8"/>
    <w:rsid w:val="005C2451"/>
    <w:rsid w:val="005F49C4"/>
    <w:rsid w:val="005F7484"/>
    <w:rsid w:val="0060669F"/>
    <w:rsid w:val="0062206F"/>
    <w:rsid w:val="0063125A"/>
    <w:rsid w:val="006663BE"/>
    <w:rsid w:val="006A1C61"/>
    <w:rsid w:val="006D362E"/>
    <w:rsid w:val="006D42CB"/>
    <w:rsid w:val="006E3AD3"/>
    <w:rsid w:val="006F05E8"/>
    <w:rsid w:val="0070732C"/>
    <w:rsid w:val="00721056"/>
    <w:rsid w:val="00721737"/>
    <w:rsid w:val="007618E0"/>
    <w:rsid w:val="00773272"/>
    <w:rsid w:val="007E425A"/>
    <w:rsid w:val="007F01AF"/>
    <w:rsid w:val="0083151A"/>
    <w:rsid w:val="00837154"/>
    <w:rsid w:val="0084170E"/>
    <w:rsid w:val="008460F3"/>
    <w:rsid w:val="008553AB"/>
    <w:rsid w:val="00866089"/>
    <w:rsid w:val="00873BAB"/>
    <w:rsid w:val="00876518"/>
    <w:rsid w:val="008B1AA3"/>
    <w:rsid w:val="008B7303"/>
    <w:rsid w:val="008E62EE"/>
    <w:rsid w:val="00910F0F"/>
    <w:rsid w:val="00955F32"/>
    <w:rsid w:val="009670B2"/>
    <w:rsid w:val="00971ED8"/>
    <w:rsid w:val="0099284E"/>
    <w:rsid w:val="009C0480"/>
    <w:rsid w:val="009D389C"/>
    <w:rsid w:val="009F3491"/>
    <w:rsid w:val="00A168AA"/>
    <w:rsid w:val="00A63F64"/>
    <w:rsid w:val="00A72205"/>
    <w:rsid w:val="00A75ACD"/>
    <w:rsid w:val="00A94D8A"/>
    <w:rsid w:val="00AA41AC"/>
    <w:rsid w:val="00AA7915"/>
    <w:rsid w:val="00AC23B2"/>
    <w:rsid w:val="00AE318C"/>
    <w:rsid w:val="00B5591B"/>
    <w:rsid w:val="00B55D8B"/>
    <w:rsid w:val="00B720BD"/>
    <w:rsid w:val="00B72C0A"/>
    <w:rsid w:val="00B8475B"/>
    <w:rsid w:val="00B959A0"/>
    <w:rsid w:val="00BB3BD4"/>
    <w:rsid w:val="00BE2121"/>
    <w:rsid w:val="00BE2C2D"/>
    <w:rsid w:val="00BF1202"/>
    <w:rsid w:val="00C16556"/>
    <w:rsid w:val="00CB4137"/>
    <w:rsid w:val="00CE1371"/>
    <w:rsid w:val="00D30EC3"/>
    <w:rsid w:val="00D546BA"/>
    <w:rsid w:val="00D61F24"/>
    <w:rsid w:val="00D95A26"/>
    <w:rsid w:val="00DA66E9"/>
    <w:rsid w:val="00DD4704"/>
    <w:rsid w:val="00DE0566"/>
    <w:rsid w:val="00E03F17"/>
    <w:rsid w:val="00E2090A"/>
    <w:rsid w:val="00E51D5C"/>
    <w:rsid w:val="00E5425C"/>
    <w:rsid w:val="00E97B53"/>
    <w:rsid w:val="00EA45E6"/>
    <w:rsid w:val="00EB5D5E"/>
    <w:rsid w:val="00ED1585"/>
    <w:rsid w:val="00F10DDE"/>
    <w:rsid w:val="00F127D6"/>
    <w:rsid w:val="00F12E07"/>
    <w:rsid w:val="00F226FB"/>
    <w:rsid w:val="00F25A59"/>
    <w:rsid w:val="00F263F3"/>
    <w:rsid w:val="00F32E74"/>
    <w:rsid w:val="00F5738A"/>
    <w:rsid w:val="00F62577"/>
    <w:rsid w:val="00F82628"/>
    <w:rsid w:val="00F939ED"/>
    <w:rsid w:val="00FA7C30"/>
    <w:rsid w:val="00FC57C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2"/>
    </o:shapelayout>
  </w:shapeDefaults>
  <w:decimalSymbol w:val="."/>
  <w:listSeparator w:val=","/>
  <w14:docId w14:val="591E8AC1"/>
  <w15:docId w15:val="{F15DBBE1-E370-404B-9A37-74739D6E6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0480"/>
    <w:pPr>
      <w:widowControl w:val="0"/>
    </w:pPr>
    <w:rPr>
      <w:rFonts w:ascii="Times New Roman" w:eastAsia="新細明體" w:hAnsi="Times New Roman" w:cs="Times New Roman"/>
      <w:szCs w:val="24"/>
    </w:rPr>
  </w:style>
  <w:style w:type="paragraph" w:styleId="2">
    <w:name w:val="heading 2"/>
    <w:basedOn w:val="a"/>
    <w:link w:val="20"/>
    <w:uiPriority w:val="9"/>
    <w:qFormat/>
    <w:rsid w:val="00BB3BD4"/>
    <w:pPr>
      <w:widowControl/>
      <w:spacing w:before="100" w:beforeAutospacing="1" w:after="100" w:afterAutospacing="1"/>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9C0480"/>
    <w:pPr>
      <w:widowControl/>
      <w:overflowPunct w:val="0"/>
      <w:autoSpaceDE w:val="0"/>
      <w:autoSpaceDN w:val="0"/>
      <w:adjustRightInd w:val="0"/>
      <w:spacing w:after="120"/>
      <w:ind w:leftChars="200" w:left="480"/>
      <w:textAlignment w:val="baseline"/>
    </w:pPr>
    <w:rPr>
      <w:kern w:val="0"/>
      <w:sz w:val="16"/>
      <w:szCs w:val="16"/>
    </w:rPr>
  </w:style>
  <w:style w:type="character" w:customStyle="1" w:styleId="30">
    <w:name w:val="本文縮排 3 字元"/>
    <w:basedOn w:val="a0"/>
    <w:link w:val="3"/>
    <w:rsid w:val="009C0480"/>
    <w:rPr>
      <w:rFonts w:ascii="Times New Roman" w:eastAsia="新細明體" w:hAnsi="Times New Roman" w:cs="Times New Roman"/>
      <w:kern w:val="0"/>
      <w:sz w:val="16"/>
      <w:szCs w:val="16"/>
    </w:rPr>
  </w:style>
  <w:style w:type="paragraph" w:styleId="a3">
    <w:name w:val="header"/>
    <w:basedOn w:val="a"/>
    <w:link w:val="a4"/>
    <w:uiPriority w:val="99"/>
    <w:unhideWhenUsed/>
    <w:rsid w:val="005F49C4"/>
    <w:pPr>
      <w:tabs>
        <w:tab w:val="center" w:pos="4153"/>
        <w:tab w:val="right" w:pos="8306"/>
      </w:tabs>
      <w:snapToGrid w:val="0"/>
    </w:pPr>
    <w:rPr>
      <w:sz w:val="20"/>
      <w:szCs w:val="20"/>
    </w:rPr>
  </w:style>
  <w:style w:type="character" w:customStyle="1" w:styleId="a4">
    <w:name w:val="頁首 字元"/>
    <w:basedOn w:val="a0"/>
    <w:link w:val="a3"/>
    <w:uiPriority w:val="99"/>
    <w:rsid w:val="005F49C4"/>
    <w:rPr>
      <w:rFonts w:ascii="Times New Roman" w:eastAsia="新細明體" w:hAnsi="Times New Roman" w:cs="Times New Roman"/>
      <w:sz w:val="20"/>
      <w:szCs w:val="20"/>
    </w:rPr>
  </w:style>
  <w:style w:type="paragraph" w:styleId="a5">
    <w:name w:val="footer"/>
    <w:basedOn w:val="a"/>
    <w:link w:val="a6"/>
    <w:uiPriority w:val="99"/>
    <w:unhideWhenUsed/>
    <w:rsid w:val="005F49C4"/>
    <w:pPr>
      <w:tabs>
        <w:tab w:val="center" w:pos="4153"/>
        <w:tab w:val="right" w:pos="8306"/>
      </w:tabs>
      <w:snapToGrid w:val="0"/>
    </w:pPr>
    <w:rPr>
      <w:sz w:val="20"/>
      <w:szCs w:val="20"/>
    </w:rPr>
  </w:style>
  <w:style w:type="character" w:customStyle="1" w:styleId="a6">
    <w:name w:val="頁尾 字元"/>
    <w:basedOn w:val="a0"/>
    <w:link w:val="a5"/>
    <w:uiPriority w:val="99"/>
    <w:rsid w:val="005F49C4"/>
    <w:rPr>
      <w:rFonts w:ascii="Times New Roman" w:eastAsia="新細明體" w:hAnsi="Times New Roman" w:cs="Times New Roman"/>
      <w:sz w:val="20"/>
      <w:szCs w:val="20"/>
    </w:rPr>
  </w:style>
  <w:style w:type="character" w:styleId="a7">
    <w:name w:val="Hyperlink"/>
    <w:basedOn w:val="a0"/>
    <w:uiPriority w:val="99"/>
    <w:unhideWhenUsed/>
    <w:rsid w:val="000A5638"/>
    <w:rPr>
      <w:color w:val="0000FF" w:themeColor="hyperlink"/>
      <w:u w:val="single"/>
    </w:rPr>
  </w:style>
  <w:style w:type="paragraph" w:styleId="a8">
    <w:name w:val="Balloon Text"/>
    <w:basedOn w:val="a"/>
    <w:link w:val="a9"/>
    <w:uiPriority w:val="99"/>
    <w:semiHidden/>
    <w:unhideWhenUsed/>
    <w:rsid w:val="009D389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D389C"/>
    <w:rPr>
      <w:rFonts w:asciiTheme="majorHAnsi" w:eastAsiaTheme="majorEastAsia" w:hAnsiTheme="majorHAnsi" w:cstheme="majorBidi"/>
      <w:sz w:val="18"/>
      <w:szCs w:val="18"/>
    </w:rPr>
  </w:style>
  <w:style w:type="paragraph" w:customStyle="1" w:styleId="Default">
    <w:name w:val="Default"/>
    <w:rsid w:val="009F3491"/>
    <w:pPr>
      <w:widowControl w:val="0"/>
      <w:autoSpaceDE w:val="0"/>
      <w:autoSpaceDN w:val="0"/>
      <w:adjustRightInd w:val="0"/>
    </w:pPr>
    <w:rPr>
      <w:rFonts w:ascii="標楷體" w:eastAsia="標楷體" w:cs="標楷體"/>
      <w:color w:val="000000"/>
      <w:kern w:val="0"/>
      <w:szCs w:val="24"/>
    </w:rPr>
  </w:style>
  <w:style w:type="paragraph" w:styleId="HTML">
    <w:name w:val="HTML Preformatted"/>
    <w:basedOn w:val="a"/>
    <w:link w:val="HTML0"/>
    <w:rsid w:val="007E42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pPr>
    <w:rPr>
      <w:rFonts w:ascii="細明體" w:eastAsia="細明體" w:hAnsi="細明體"/>
      <w:kern w:val="0"/>
    </w:rPr>
  </w:style>
  <w:style w:type="character" w:customStyle="1" w:styleId="HTML0">
    <w:name w:val="HTML 預設格式 字元"/>
    <w:basedOn w:val="a0"/>
    <w:link w:val="HTML"/>
    <w:rsid w:val="007E425A"/>
    <w:rPr>
      <w:rFonts w:ascii="細明體" w:eastAsia="細明體" w:hAnsi="細明體" w:cs="Times New Roman"/>
      <w:kern w:val="0"/>
      <w:szCs w:val="24"/>
    </w:rPr>
  </w:style>
  <w:style w:type="character" w:customStyle="1" w:styleId="20">
    <w:name w:val="標題 2 字元"/>
    <w:basedOn w:val="a0"/>
    <w:link w:val="2"/>
    <w:uiPriority w:val="9"/>
    <w:rsid w:val="00BB3BD4"/>
    <w:rPr>
      <w:rFonts w:ascii="新細明體" w:eastAsia="新細明體" w:hAnsi="新細明體" w:cs="新細明體"/>
      <w:b/>
      <w:bCs/>
      <w:kern w:val="0"/>
      <w:sz w:val="36"/>
      <w:szCs w:val="36"/>
    </w:rPr>
  </w:style>
  <w:style w:type="paragraph" w:styleId="Web">
    <w:name w:val="Normal (Web)"/>
    <w:basedOn w:val="a"/>
    <w:uiPriority w:val="99"/>
    <w:semiHidden/>
    <w:unhideWhenUsed/>
    <w:rsid w:val="00BB3BD4"/>
    <w:pPr>
      <w:widowControl/>
      <w:spacing w:before="100" w:beforeAutospacing="1" w:after="100" w:afterAutospacing="1"/>
    </w:pPr>
    <w:rPr>
      <w:rFonts w:ascii="新細明體" w:hAnsi="新細明體" w:cs="新細明體"/>
      <w:kern w:val="0"/>
    </w:rPr>
  </w:style>
  <w:style w:type="paragraph" w:customStyle="1" w:styleId="no-indent">
    <w:name w:val="no-indent"/>
    <w:basedOn w:val="a"/>
    <w:rsid w:val="00BB3BD4"/>
    <w:pPr>
      <w:widowControl/>
      <w:spacing w:before="100" w:beforeAutospacing="1" w:after="100" w:afterAutospacing="1"/>
    </w:pPr>
    <w:rPr>
      <w:rFonts w:ascii="新細明體" w:hAnsi="新細明體" w:cs="新細明體"/>
      <w:kern w:val="0"/>
    </w:rPr>
  </w:style>
  <w:style w:type="paragraph" w:styleId="aa">
    <w:name w:val="List Paragraph"/>
    <w:basedOn w:val="a"/>
    <w:uiPriority w:val="34"/>
    <w:qFormat/>
    <w:rsid w:val="000670D1"/>
    <w:pPr>
      <w:ind w:leftChars="200" w:left="480"/>
    </w:pPr>
  </w:style>
  <w:style w:type="paragraph" w:styleId="ab">
    <w:name w:val="Body Text Indent"/>
    <w:basedOn w:val="a"/>
    <w:link w:val="ac"/>
    <w:uiPriority w:val="99"/>
    <w:semiHidden/>
    <w:unhideWhenUsed/>
    <w:rsid w:val="00DE0566"/>
    <w:pPr>
      <w:spacing w:after="120"/>
      <w:ind w:leftChars="200" w:left="480"/>
    </w:pPr>
  </w:style>
  <w:style w:type="character" w:customStyle="1" w:styleId="ac">
    <w:name w:val="本文縮排 字元"/>
    <w:basedOn w:val="a0"/>
    <w:link w:val="ab"/>
    <w:uiPriority w:val="99"/>
    <w:semiHidden/>
    <w:rsid w:val="00DE0566"/>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7925644">
      <w:bodyDiv w:val="1"/>
      <w:marLeft w:val="0"/>
      <w:marRight w:val="0"/>
      <w:marTop w:val="0"/>
      <w:marBottom w:val="0"/>
      <w:divBdr>
        <w:top w:val="none" w:sz="0" w:space="0" w:color="auto"/>
        <w:left w:val="none" w:sz="0" w:space="0" w:color="auto"/>
        <w:bottom w:val="none" w:sz="0" w:space="0" w:color="auto"/>
        <w:right w:val="none" w:sz="0" w:space="0" w:color="auto"/>
      </w:divBdr>
      <w:divsChild>
        <w:div w:id="441610483">
          <w:blockQuote w:val="1"/>
          <w:marLeft w:val="0"/>
          <w:marRight w:val="0"/>
          <w:marTop w:val="0"/>
          <w:marBottom w:val="0"/>
          <w:divBdr>
            <w:top w:val="none" w:sz="0" w:space="0" w:color="auto"/>
            <w:left w:val="none" w:sz="0" w:space="0" w:color="auto"/>
            <w:bottom w:val="none" w:sz="0" w:space="0" w:color="auto"/>
            <w:right w:val="none" w:sz="0" w:space="0" w:color="auto"/>
          </w:divBdr>
        </w:div>
        <w:div w:id="108229151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973</TotalTime>
  <Pages>9</Pages>
  <Words>892</Words>
  <Characters>5086</Characters>
  <Application>Microsoft Office Word</Application>
  <DocSecurity>0</DocSecurity>
  <Lines>42</Lines>
  <Paragraphs>11</Paragraphs>
  <ScaleCrop>false</ScaleCrop>
  <Company>Hewlett-Packard Company</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王秀足</cp:lastModifiedBy>
  <cp:revision>58</cp:revision>
  <cp:lastPrinted>2024-05-23T10:05:00Z</cp:lastPrinted>
  <dcterms:created xsi:type="dcterms:W3CDTF">2024-03-18T01:44:00Z</dcterms:created>
  <dcterms:modified xsi:type="dcterms:W3CDTF">2024-05-28T07:09:00Z</dcterms:modified>
</cp:coreProperties>
</file>